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9" w:type="dxa"/>
        <w:tblLook w:val="04A0" w:firstRow="1" w:lastRow="0" w:firstColumn="1" w:lastColumn="0" w:noHBand="0" w:noVBand="1"/>
      </w:tblPr>
      <w:tblGrid>
        <w:gridCol w:w="759"/>
        <w:gridCol w:w="8790"/>
      </w:tblGrid>
      <w:tr w:rsidR="000D4FA1" w:rsidRPr="000D4FA1" w:rsidTr="00830F58">
        <w:trPr>
          <w:trHeight w:val="530"/>
        </w:trPr>
        <w:tc>
          <w:tcPr>
            <w:tcW w:w="759" w:type="dxa"/>
            <w:noWrap/>
            <w:hideMark/>
          </w:tcPr>
          <w:p w:rsidR="000D4FA1" w:rsidRPr="000D4FA1" w:rsidRDefault="00830F58" w:rsidP="00830F58">
            <w:pPr>
              <w:jc w:val="center"/>
              <w:rPr>
                <w:b/>
                <w:bCs/>
                <w:color w:val="18453B"/>
                <w:sz w:val="32"/>
                <w:szCs w:val="32"/>
              </w:rPr>
            </w:pPr>
            <w:r w:rsidRPr="000D4FA1">
              <w:rPr>
                <w:b/>
                <w:bCs/>
              </w:rPr>
              <w:t>Check Box</w:t>
            </w:r>
          </w:p>
        </w:tc>
        <w:tc>
          <w:tcPr>
            <w:tcW w:w="8790" w:type="dxa"/>
            <w:noWrap/>
            <w:hideMark/>
          </w:tcPr>
          <w:p w:rsidR="000D4FA1" w:rsidRPr="000D4FA1" w:rsidRDefault="000D4FA1" w:rsidP="000D4FA1">
            <w:pPr>
              <w:jc w:val="center"/>
              <w:rPr>
                <w:b/>
                <w:bCs/>
                <w:color w:val="18453B"/>
                <w:sz w:val="32"/>
                <w:szCs w:val="32"/>
              </w:rPr>
            </w:pPr>
            <w:r w:rsidRPr="000D4FA1">
              <w:rPr>
                <w:b/>
                <w:bCs/>
                <w:color w:val="18453B"/>
                <w:sz w:val="32"/>
                <w:szCs w:val="32"/>
              </w:rPr>
              <w:t>NIH R-series Checklist  for S2S Proposals</w:t>
            </w:r>
            <w:r w:rsidR="00790F71">
              <w:rPr>
                <w:b/>
                <w:bCs/>
                <w:color w:val="18453B"/>
                <w:sz w:val="32"/>
                <w:szCs w:val="32"/>
              </w:rPr>
              <w:t xml:space="preserve"> (Forms E)</w:t>
            </w:r>
          </w:p>
        </w:tc>
      </w:tr>
      <w:tr w:rsidR="000D4FA1" w:rsidRPr="000D4FA1" w:rsidTr="000D4FA1">
        <w:trPr>
          <w:trHeight w:val="492"/>
        </w:trPr>
        <w:tc>
          <w:tcPr>
            <w:tcW w:w="759" w:type="dxa"/>
            <w:shd w:val="clear" w:color="auto" w:fill="E2EFD9" w:themeFill="accent6" w:themeFillTint="33"/>
            <w:noWrap/>
            <w:hideMark/>
          </w:tcPr>
          <w:p w:rsidR="000D4FA1" w:rsidRPr="000D4FA1" w:rsidRDefault="000D4FA1" w:rsidP="000D4FA1"/>
        </w:tc>
        <w:tc>
          <w:tcPr>
            <w:tcW w:w="8790" w:type="dxa"/>
            <w:shd w:val="clear" w:color="auto" w:fill="E2EFD9" w:themeFill="accent6" w:themeFillTint="33"/>
            <w:noWrap/>
            <w:hideMark/>
          </w:tcPr>
          <w:p w:rsidR="000D4FA1" w:rsidRPr="000D4FA1" w:rsidRDefault="000D4FA1">
            <w:pPr>
              <w:rPr>
                <w:b/>
                <w:bCs/>
              </w:rPr>
            </w:pPr>
            <w:r w:rsidRPr="000D4FA1">
              <w:rPr>
                <w:b/>
                <w:bCs/>
              </w:rPr>
              <w:t>Proposal Tab</w:t>
            </w:r>
          </w:p>
        </w:tc>
      </w:tr>
      <w:tr w:rsidR="000D4FA1" w:rsidRPr="000D4FA1" w:rsidTr="000D4FA1">
        <w:trPr>
          <w:trHeight w:val="360"/>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t>Complete all fields in the Required Fields for Saving Document panel.  Sponsor Code for NIH is 014351.</w:t>
            </w:r>
          </w:p>
        </w:tc>
      </w:tr>
      <w:tr w:rsidR="000D4FA1" w:rsidRPr="000D4FA1" w:rsidTr="000D4FA1">
        <w:trPr>
          <w:trHeight w:val="338"/>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t>Enter the Sponsor Deadline Date</w:t>
            </w:r>
            <w:r w:rsidR="00830F58">
              <w:t>.</w:t>
            </w:r>
          </w:p>
        </w:tc>
      </w:tr>
      <w:tr w:rsidR="000D4FA1" w:rsidRPr="000D4FA1" w:rsidTr="000D4FA1">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t xml:space="preserve">If this is a renewal or resubmission enter the previous NIH assigned proposal ID in the </w:t>
            </w:r>
            <w:r w:rsidRPr="000D4FA1">
              <w:rPr>
                <w:b/>
                <w:bCs/>
              </w:rPr>
              <w:t>Sponsor Proposal ID</w:t>
            </w:r>
            <w:r w:rsidRPr="000D4FA1">
              <w:t xml:space="preserve"> field (e.g. ES123456)</w:t>
            </w:r>
            <w:r w:rsidR="00830F58">
              <w:t>.</w:t>
            </w:r>
          </w:p>
        </w:tc>
      </w:tr>
      <w:tr w:rsidR="000D4FA1" w:rsidRPr="000D4FA1" w:rsidTr="000D4FA1">
        <w:trPr>
          <w:trHeight w:val="312"/>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bookmarkStart w:id="0" w:name="RANGE!C7"/>
            <w:r w:rsidRPr="000D4FA1">
              <w:t>Answer the question, "Does this proposal include subawards?"</w:t>
            </w:r>
            <w:bookmarkEnd w:id="0"/>
          </w:p>
        </w:tc>
      </w:tr>
      <w:tr w:rsidR="000D4FA1" w:rsidRPr="000D4FA1" w:rsidTr="000D4FA1">
        <w:trPr>
          <w:trHeight w:val="900"/>
        </w:trPr>
        <w:tc>
          <w:tcPr>
            <w:tcW w:w="759" w:type="dxa"/>
            <w:noWrap/>
            <w:hideMark/>
          </w:tcPr>
          <w:p w:rsidR="000D4FA1" w:rsidRPr="000D4FA1" w:rsidRDefault="000D4FA1" w:rsidP="000D4FA1">
            <w:r w:rsidRPr="000D4FA1">
              <w:t> </w:t>
            </w:r>
          </w:p>
        </w:tc>
        <w:tc>
          <w:tcPr>
            <w:tcW w:w="8790" w:type="dxa"/>
            <w:hideMark/>
          </w:tcPr>
          <w:p w:rsidR="000D4FA1" w:rsidRPr="000D4FA1" w:rsidRDefault="000D4FA1">
            <w:bookmarkStart w:id="1" w:name="RANGE!C8"/>
            <w:r w:rsidRPr="000D4FA1">
              <w:t>On the Organization/Location panel, add any Performance Site Locations that you'd like added to the Project/Performance Site Location form.  Remember to add the Congressional District number once the site has been selected.</w:t>
            </w:r>
            <w:bookmarkEnd w:id="1"/>
          </w:p>
        </w:tc>
      </w:tr>
      <w:tr w:rsidR="000D4FA1" w:rsidRPr="000D4FA1" w:rsidTr="000D4FA1">
        <w:trPr>
          <w:trHeight w:val="490"/>
        </w:trPr>
        <w:tc>
          <w:tcPr>
            <w:tcW w:w="759" w:type="dxa"/>
            <w:shd w:val="clear" w:color="auto" w:fill="E2EFD9" w:themeFill="accent6" w:themeFillTint="33"/>
            <w:noWrap/>
            <w:hideMark/>
          </w:tcPr>
          <w:p w:rsidR="000D4FA1" w:rsidRPr="000D4FA1" w:rsidRDefault="000D4FA1"/>
        </w:tc>
        <w:tc>
          <w:tcPr>
            <w:tcW w:w="8790" w:type="dxa"/>
            <w:shd w:val="clear" w:color="auto" w:fill="E2EFD9" w:themeFill="accent6" w:themeFillTint="33"/>
            <w:noWrap/>
            <w:hideMark/>
          </w:tcPr>
          <w:p w:rsidR="000D4FA1" w:rsidRPr="000D4FA1" w:rsidRDefault="000D4FA1">
            <w:pPr>
              <w:rPr>
                <w:b/>
                <w:bCs/>
              </w:rPr>
            </w:pPr>
            <w:r w:rsidRPr="000D4FA1">
              <w:rPr>
                <w:b/>
                <w:bCs/>
              </w:rPr>
              <w:t>S2S Tab</w:t>
            </w:r>
          </w:p>
        </w:tc>
      </w:tr>
      <w:tr w:rsidR="000D4FA1" w:rsidRPr="000D4FA1" w:rsidTr="00830F58">
        <w:trPr>
          <w:trHeight w:val="360"/>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t>Use the S2S Lookup to pull in the Opportunity</w:t>
            </w:r>
            <w:r w:rsidR="00830F58">
              <w:t>.</w:t>
            </w:r>
          </w:p>
        </w:tc>
      </w:tr>
      <w:tr w:rsidR="000D4FA1" w:rsidRPr="000D4FA1" w:rsidTr="00830F58">
        <w:trPr>
          <w:trHeight w:val="360"/>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sidP="00F07877">
            <w:r w:rsidRPr="000D4FA1">
              <w:t>Check the appropriate box in the Include column for either</w:t>
            </w:r>
            <w:r w:rsidR="00830F58">
              <w:t xml:space="preserve"> the </w:t>
            </w:r>
            <w:r w:rsidR="00F07877">
              <w:t xml:space="preserve">RR_Budget_1_3 (Detailed budget) </w:t>
            </w:r>
            <w:r w:rsidR="00F07877" w:rsidRPr="00F07877">
              <w:rPr>
                <w:b/>
              </w:rPr>
              <w:t>or</w:t>
            </w:r>
            <w:r w:rsidR="00F07877">
              <w:t xml:space="preserve"> PHS398_ModularBudget_1_2-V1.2 (Modular budget)</w:t>
            </w:r>
            <w:r w:rsidR="00830F58">
              <w:t>.</w:t>
            </w:r>
          </w:p>
        </w:tc>
      </w:tr>
      <w:tr w:rsidR="000D4FA1" w:rsidRPr="000D4FA1" w:rsidTr="00830F58">
        <w:trPr>
          <w:trHeight w:val="360"/>
        </w:trPr>
        <w:tc>
          <w:tcPr>
            <w:tcW w:w="759" w:type="dxa"/>
            <w:noWrap/>
            <w:hideMark/>
          </w:tcPr>
          <w:p w:rsidR="000D4FA1" w:rsidRPr="000D4FA1" w:rsidRDefault="000D4FA1" w:rsidP="000D4FA1">
            <w:r w:rsidRPr="000D4FA1">
              <w:t> </w:t>
            </w:r>
          </w:p>
        </w:tc>
        <w:tc>
          <w:tcPr>
            <w:tcW w:w="8790" w:type="dxa"/>
            <w:noWrap/>
            <w:hideMark/>
          </w:tcPr>
          <w:p w:rsidR="000D4FA1" w:rsidRPr="000D4FA1" w:rsidRDefault="005E0993">
            <w:r>
              <w:t>Check the box in the I</w:t>
            </w:r>
            <w:r w:rsidR="000D4FA1" w:rsidRPr="000D4FA1">
              <w:t xml:space="preserve">nclude column for the </w:t>
            </w:r>
            <w:hyperlink r:id="rId7" w:history="1">
              <w:r w:rsidR="000D4FA1" w:rsidRPr="002F4BF9">
                <w:rPr>
                  <w:rStyle w:val="Hyperlink"/>
                </w:rPr>
                <w:t>Subaward Budget</w:t>
              </w:r>
            </w:hyperlink>
            <w:r w:rsidR="000D4FA1" w:rsidRPr="000D4FA1">
              <w:t xml:space="preserve"> line, if you are submitting a </w:t>
            </w:r>
            <w:r w:rsidR="000D4FA1" w:rsidRPr="00947F96">
              <w:t>detailed budget with subawards</w:t>
            </w:r>
            <w:r w:rsidR="00830F58">
              <w:t>.</w:t>
            </w:r>
          </w:p>
        </w:tc>
      </w:tr>
      <w:tr w:rsidR="000D4FA1" w:rsidRPr="000D4FA1" w:rsidTr="00830F58">
        <w:trPr>
          <w:trHeight w:val="600"/>
        </w:trPr>
        <w:tc>
          <w:tcPr>
            <w:tcW w:w="759" w:type="dxa"/>
            <w:hideMark/>
          </w:tcPr>
          <w:p w:rsidR="000D4FA1" w:rsidRPr="000D4FA1" w:rsidRDefault="000D4FA1" w:rsidP="000D4FA1">
            <w:r w:rsidRPr="000D4FA1">
              <w:t> </w:t>
            </w:r>
          </w:p>
        </w:tc>
        <w:tc>
          <w:tcPr>
            <w:tcW w:w="8790" w:type="dxa"/>
            <w:hideMark/>
          </w:tcPr>
          <w:p w:rsidR="000D4FA1" w:rsidRDefault="000D4FA1">
            <w:pPr>
              <w:rPr>
                <w:rStyle w:val="Hyperlink"/>
              </w:rPr>
            </w:pPr>
            <w:r w:rsidRPr="000D4FA1">
              <w:rPr>
                <w:b/>
                <w:bCs/>
              </w:rPr>
              <w:t>Req</w:t>
            </w:r>
            <w:r w:rsidR="002348C9">
              <w:rPr>
                <w:b/>
                <w:bCs/>
              </w:rPr>
              <w:t>uired Attachment</w:t>
            </w:r>
            <w:r w:rsidRPr="000D4FA1">
              <w:rPr>
                <w:b/>
                <w:bCs/>
              </w:rPr>
              <w:t>:</w:t>
            </w:r>
            <w:r w:rsidRPr="000D4FA1">
              <w:t xml:space="preserve"> </w:t>
            </w:r>
            <w:r w:rsidR="002348C9">
              <w:t>PHS Human Subjects and Clinical Trials Information (</w:t>
            </w:r>
            <w:proofErr w:type="spellStart"/>
            <w:r w:rsidR="002348C9" w:rsidRPr="002348C9">
              <w:rPr>
                <w:b/>
                <w:bCs/>
                <w:i/>
                <w:iCs/>
                <w:color w:val="1F4E79" w:themeColor="accent1" w:themeShade="80"/>
              </w:rPr>
              <w:t>PHSHumanSubjectsAndClinicalTrialsInfo</w:t>
            </w:r>
            <w:proofErr w:type="spellEnd"/>
            <w:r w:rsidR="002348C9" w:rsidRPr="002348C9">
              <w:rPr>
                <w:bCs/>
                <w:iCs/>
              </w:rPr>
              <w:t>)</w:t>
            </w:r>
            <w:r w:rsidRPr="002348C9">
              <w:rPr>
                <w:bCs/>
                <w:iCs/>
              </w:rPr>
              <w:t>.</w:t>
            </w:r>
            <w:r w:rsidRPr="002348C9">
              <w:t xml:space="preserve"> </w:t>
            </w:r>
            <w:r w:rsidRPr="000D4FA1">
              <w:t xml:space="preserve"> Attach in the </w:t>
            </w:r>
            <w:hyperlink r:id="rId8" w:history="1">
              <w:r w:rsidRPr="00830F58">
                <w:rPr>
                  <w:rStyle w:val="Hyperlink"/>
                </w:rPr>
                <w:t>User Attached Forms</w:t>
              </w:r>
            </w:hyperlink>
            <w:r w:rsidRPr="000D4FA1">
              <w:t xml:space="preserve"> panel.</w:t>
            </w:r>
            <w:r w:rsidR="00000F4B">
              <w:t xml:space="preserve">  </w:t>
            </w:r>
            <w:hyperlink r:id="rId9" w:history="1">
              <w:r w:rsidR="00000F4B" w:rsidRPr="00000F4B">
                <w:rPr>
                  <w:rStyle w:val="Hyperlink"/>
                </w:rPr>
                <w:t>https://grants.nih.gov/policy/clinical-trials/new-human-subject-clinical-trial-info-form.htm</w:t>
              </w:r>
            </w:hyperlink>
            <w:r w:rsidR="00DC1479">
              <w:rPr>
                <w:rStyle w:val="Hyperlink"/>
              </w:rPr>
              <w:t>.</w:t>
            </w:r>
          </w:p>
          <w:p w:rsidR="00DC1479" w:rsidRDefault="00DC1479" w:rsidP="00B578E2">
            <w:pPr>
              <w:pStyle w:val="ListParagraph"/>
              <w:numPr>
                <w:ilvl w:val="0"/>
                <w:numId w:val="5"/>
              </w:numPr>
            </w:pPr>
            <w:r>
              <w:t xml:space="preserve">For assistance with completing the form, see the </w:t>
            </w:r>
            <w:hyperlink r:id="rId10" w:history="1">
              <w:r w:rsidRPr="002F4BF9">
                <w:rPr>
                  <w:rStyle w:val="Hyperlink"/>
                </w:rPr>
                <w:t>PHS Human Subject and Clinical Trial Information Guide</w:t>
              </w:r>
            </w:hyperlink>
            <w:r w:rsidRPr="002F4BF9">
              <w:t>.</w:t>
            </w:r>
          </w:p>
          <w:p w:rsidR="00DC1479" w:rsidRPr="000D4FA1" w:rsidRDefault="00DC1479" w:rsidP="00372FAA">
            <w:pPr>
              <w:pStyle w:val="ListParagraph"/>
              <w:numPr>
                <w:ilvl w:val="0"/>
                <w:numId w:val="5"/>
              </w:numPr>
            </w:pPr>
            <w:r>
              <w:t xml:space="preserve">If this proposal falls under NIH’s Single IRB Policy, contact the IRB office, </w:t>
            </w:r>
            <w:hyperlink r:id="rId11" w:history="1">
              <w:r w:rsidRPr="00482FF5">
                <w:rPr>
                  <w:rStyle w:val="Hyperlink"/>
                </w:rPr>
                <w:t>irb@ora.msu.edu</w:t>
              </w:r>
            </w:hyperlink>
            <w:r>
              <w:t>.  For more information</w:t>
            </w:r>
            <w:r w:rsidR="005B724E">
              <w:t>,</w:t>
            </w:r>
            <w:r>
              <w:t xml:space="preserve"> visit the MSU HRPP website at </w:t>
            </w:r>
            <w:r w:rsidR="00372FAA" w:rsidRPr="00372FAA">
              <w:rPr>
                <w:rStyle w:val="Hyperlink"/>
              </w:rPr>
              <w:t>https://hrpp.msu.edu/help/topics/nih-sirb.html</w:t>
            </w:r>
            <w:r>
              <w:t>.</w:t>
            </w:r>
          </w:p>
        </w:tc>
      </w:tr>
      <w:tr w:rsidR="000D4FA1" w:rsidRPr="000D4FA1" w:rsidTr="00830F58">
        <w:trPr>
          <w:trHeight w:val="900"/>
        </w:trPr>
        <w:tc>
          <w:tcPr>
            <w:tcW w:w="759" w:type="dxa"/>
            <w:hideMark/>
          </w:tcPr>
          <w:p w:rsidR="000D4FA1" w:rsidRPr="000D4FA1" w:rsidRDefault="000D4FA1" w:rsidP="000D4FA1">
            <w:r w:rsidRPr="000D4FA1">
              <w:t> </w:t>
            </w:r>
          </w:p>
        </w:tc>
        <w:tc>
          <w:tcPr>
            <w:tcW w:w="8790" w:type="dxa"/>
            <w:hideMark/>
          </w:tcPr>
          <w:p w:rsidR="000D4FA1" w:rsidRPr="000D4FA1" w:rsidRDefault="000D4FA1">
            <w:r w:rsidRPr="000D4FA1">
              <w:rPr>
                <w:b/>
                <w:bCs/>
              </w:rPr>
              <w:t>Optional Attachment:</w:t>
            </w:r>
            <w:r w:rsidRPr="000D4FA1">
              <w:t xml:space="preserve"> </w:t>
            </w:r>
            <w:hyperlink r:id="rId12" w:history="1">
              <w:r w:rsidRPr="00947F96">
                <w:rPr>
                  <w:rStyle w:val="Hyperlink"/>
                </w:rPr>
                <w:t>Assignment Request Form</w:t>
              </w:r>
            </w:hyperlink>
            <w:r w:rsidRPr="000D4FA1">
              <w:t xml:space="preserve"> is used to make specific application assignment and review requests to Scientific Review Officers at NIH.  The information is not provided to program staff nor to reviewers.  Attach in the </w:t>
            </w:r>
            <w:hyperlink r:id="rId13" w:history="1">
              <w:r w:rsidRPr="00947F96">
                <w:rPr>
                  <w:rStyle w:val="Hyperlink"/>
                </w:rPr>
                <w:t>User Attached Forms</w:t>
              </w:r>
            </w:hyperlink>
            <w:r w:rsidRPr="000D4FA1">
              <w:t xml:space="preserve"> panel.</w:t>
            </w:r>
          </w:p>
        </w:tc>
      </w:tr>
      <w:tr w:rsidR="000D4FA1" w:rsidRPr="000D4FA1" w:rsidTr="00830F58">
        <w:trPr>
          <w:trHeight w:val="443"/>
        </w:trPr>
        <w:tc>
          <w:tcPr>
            <w:tcW w:w="759" w:type="dxa"/>
            <w:shd w:val="clear" w:color="auto" w:fill="E2EFD9" w:themeFill="accent6" w:themeFillTint="33"/>
            <w:noWrap/>
            <w:hideMark/>
          </w:tcPr>
          <w:p w:rsidR="000D4FA1" w:rsidRPr="000D4FA1" w:rsidRDefault="000D4FA1"/>
        </w:tc>
        <w:tc>
          <w:tcPr>
            <w:tcW w:w="8790" w:type="dxa"/>
            <w:shd w:val="clear" w:color="auto" w:fill="E2EFD9" w:themeFill="accent6" w:themeFillTint="33"/>
            <w:noWrap/>
            <w:hideMark/>
          </w:tcPr>
          <w:p w:rsidR="000D4FA1" w:rsidRPr="000D4FA1" w:rsidRDefault="000D4FA1">
            <w:pPr>
              <w:rPr>
                <w:b/>
                <w:bCs/>
              </w:rPr>
            </w:pPr>
            <w:r w:rsidRPr="000D4FA1">
              <w:rPr>
                <w:b/>
                <w:bCs/>
              </w:rPr>
              <w:t>Key Personnel</w:t>
            </w:r>
          </w:p>
        </w:tc>
      </w:tr>
      <w:tr w:rsidR="00F07877" w:rsidRPr="000D4FA1" w:rsidTr="00830F58">
        <w:trPr>
          <w:trHeight w:val="360"/>
        </w:trPr>
        <w:tc>
          <w:tcPr>
            <w:tcW w:w="759" w:type="dxa"/>
            <w:noWrap/>
          </w:tcPr>
          <w:p w:rsidR="00F07877" w:rsidRPr="000D4FA1" w:rsidRDefault="00F07877" w:rsidP="000D4FA1"/>
        </w:tc>
        <w:tc>
          <w:tcPr>
            <w:tcW w:w="8790" w:type="dxa"/>
          </w:tcPr>
          <w:p w:rsidR="00F07877" w:rsidRDefault="00F07877">
            <w:r>
              <w:t>To add Multiple PIs:</w:t>
            </w:r>
          </w:p>
          <w:p w:rsidR="00F07877" w:rsidRDefault="00F07877" w:rsidP="00F07877">
            <w:pPr>
              <w:pStyle w:val="ListParagraph"/>
              <w:numPr>
                <w:ilvl w:val="0"/>
                <w:numId w:val="4"/>
              </w:numPr>
            </w:pPr>
            <w:r>
              <w:t>Select PI/Contact</w:t>
            </w:r>
            <w:r w:rsidR="00296673">
              <w:t xml:space="preserve"> as the Proposal Role</w:t>
            </w:r>
            <w:r>
              <w:t xml:space="preserve"> for the Contact PI</w:t>
            </w:r>
          </w:p>
          <w:p w:rsidR="00F07877" w:rsidRPr="000D4FA1" w:rsidRDefault="00F07877" w:rsidP="00F07877">
            <w:pPr>
              <w:pStyle w:val="ListParagraph"/>
              <w:numPr>
                <w:ilvl w:val="0"/>
                <w:numId w:val="4"/>
              </w:numPr>
            </w:pPr>
            <w:r>
              <w:t xml:space="preserve">Select Co-Investigator </w:t>
            </w:r>
            <w:r w:rsidR="00296673">
              <w:t xml:space="preserve">as the Proposal Role </w:t>
            </w:r>
            <w:r>
              <w:t xml:space="preserve">for any additional PIs. When the Co-Investigator role is selected, a checkbox appears that is labeled “Multiple PI.” Check this box then click add person. </w:t>
            </w:r>
          </w:p>
        </w:tc>
      </w:tr>
      <w:tr w:rsidR="000D4FA1" w:rsidRPr="000D4FA1" w:rsidTr="00830F58">
        <w:trPr>
          <w:trHeight w:val="36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t>PI/Contact and PI/Multiple roles must have their eRA Commons User Name in their Person Details subpanel</w:t>
            </w:r>
            <w:r w:rsidR="00830F58">
              <w:t>.</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t>Other Significant Contributors must have the Other Significant Contributor box checked in their Person Details subpanel</w:t>
            </w:r>
            <w:r w:rsidR="00830F58">
              <w:t>.</w:t>
            </w:r>
          </w:p>
        </w:tc>
      </w:tr>
      <w:tr w:rsidR="000D4FA1" w:rsidRPr="000D4FA1" w:rsidTr="00830F58">
        <w:trPr>
          <w:trHeight w:val="9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t>If you have a faculty member that changes their Department for certain proposal submissions, make sure the correct Department is listed in the Home Unit field on their Person Details subpanel.  The PI's Department is used for NIH reporting.</w:t>
            </w:r>
          </w:p>
        </w:tc>
      </w:tr>
      <w:tr w:rsidR="000D4FA1" w:rsidRPr="000D4FA1" w:rsidTr="00830F58">
        <w:trPr>
          <w:trHeight w:val="458"/>
        </w:trPr>
        <w:tc>
          <w:tcPr>
            <w:tcW w:w="759" w:type="dxa"/>
            <w:shd w:val="clear" w:color="auto" w:fill="E2EFD9" w:themeFill="accent6" w:themeFillTint="33"/>
            <w:noWrap/>
            <w:hideMark/>
          </w:tcPr>
          <w:p w:rsidR="000D4FA1" w:rsidRPr="000D4FA1" w:rsidRDefault="000D4FA1"/>
        </w:tc>
        <w:tc>
          <w:tcPr>
            <w:tcW w:w="8790" w:type="dxa"/>
            <w:shd w:val="clear" w:color="auto" w:fill="E2EFD9" w:themeFill="accent6" w:themeFillTint="33"/>
            <w:noWrap/>
            <w:hideMark/>
          </w:tcPr>
          <w:p w:rsidR="000D4FA1" w:rsidRPr="000D4FA1" w:rsidRDefault="000D4FA1">
            <w:pPr>
              <w:rPr>
                <w:b/>
                <w:bCs/>
              </w:rPr>
            </w:pPr>
            <w:r w:rsidRPr="000D4FA1">
              <w:rPr>
                <w:b/>
                <w:bCs/>
              </w:rPr>
              <w:t>Special Review</w:t>
            </w:r>
            <w:bookmarkStart w:id="2" w:name="_GoBack"/>
            <w:bookmarkEnd w:id="2"/>
          </w:p>
        </w:tc>
      </w:tr>
      <w:tr w:rsidR="000D4FA1" w:rsidRPr="000D4FA1" w:rsidTr="00830F58">
        <w:trPr>
          <w:trHeight w:val="36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t>If the proposal includes animal subjects, add a line for Animal Use with an approval status of Pending</w:t>
            </w:r>
            <w:r w:rsidR="00830F58">
              <w:t>.</w:t>
            </w:r>
          </w:p>
        </w:tc>
      </w:tr>
      <w:tr w:rsidR="000D4FA1" w:rsidRPr="000D4FA1" w:rsidTr="00830F58">
        <w:trPr>
          <w:trHeight w:val="900"/>
        </w:trPr>
        <w:tc>
          <w:tcPr>
            <w:tcW w:w="759" w:type="dxa"/>
            <w:noWrap/>
            <w:hideMark/>
          </w:tcPr>
          <w:p w:rsidR="000D4FA1" w:rsidRPr="000D4FA1" w:rsidRDefault="000D4FA1" w:rsidP="000D4FA1">
            <w:r w:rsidRPr="000D4FA1">
              <w:t> </w:t>
            </w:r>
          </w:p>
        </w:tc>
        <w:tc>
          <w:tcPr>
            <w:tcW w:w="8790" w:type="dxa"/>
            <w:hideMark/>
          </w:tcPr>
          <w:p w:rsidR="00AA56D2" w:rsidRPr="000D4FA1" w:rsidRDefault="000D4FA1">
            <w:r w:rsidRPr="000D4FA1">
              <w:t>If the proposal includes human subjects, add a line for Human Subjects.  If the protocol is pending or has not been applied for yet, select Pending from the Approval Status dropdown list.  If the use of human subjects falls under an exemption, select the appropriate exemption number from the Exemption # field.</w:t>
            </w:r>
          </w:p>
        </w:tc>
      </w:tr>
      <w:tr w:rsidR="000D4FA1" w:rsidRPr="000D4FA1" w:rsidTr="00830F58">
        <w:trPr>
          <w:trHeight w:val="462"/>
        </w:trPr>
        <w:tc>
          <w:tcPr>
            <w:tcW w:w="759" w:type="dxa"/>
            <w:shd w:val="clear" w:color="auto" w:fill="E2EFD9" w:themeFill="accent6" w:themeFillTint="33"/>
            <w:noWrap/>
            <w:hideMark/>
          </w:tcPr>
          <w:p w:rsidR="000D4FA1" w:rsidRPr="000D4FA1" w:rsidRDefault="000D4FA1"/>
        </w:tc>
        <w:tc>
          <w:tcPr>
            <w:tcW w:w="8790" w:type="dxa"/>
            <w:shd w:val="clear" w:color="auto" w:fill="E2EFD9" w:themeFill="accent6" w:themeFillTint="33"/>
            <w:noWrap/>
            <w:hideMark/>
          </w:tcPr>
          <w:p w:rsidR="000D4FA1" w:rsidRPr="000D4FA1" w:rsidRDefault="000D4FA1">
            <w:pPr>
              <w:rPr>
                <w:b/>
                <w:bCs/>
              </w:rPr>
            </w:pPr>
            <w:r w:rsidRPr="000D4FA1">
              <w:rPr>
                <w:b/>
                <w:bCs/>
              </w:rPr>
              <w:t>Custom Data</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t>If voluntary committed cost share is included with the proposal, enter a note describing the voluntary cost share (e.g. Investigator is over the NIH salary cap)</w:t>
            </w:r>
            <w:r w:rsidR="00830F58">
              <w:t>.</w:t>
            </w:r>
          </w:p>
        </w:tc>
      </w:tr>
      <w:tr w:rsidR="008A39B8" w:rsidRPr="000D4FA1" w:rsidTr="00830F58">
        <w:trPr>
          <w:trHeight w:val="600"/>
        </w:trPr>
        <w:tc>
          <w:tcPr>
            <w:tcW w:w="759" w:type="dxa"/>
            <w:noWrap/>
          </w:tcPr>
          <w:p w:rsidR="008A39B8" w:rsidRPr="000D4FA1" w:rsidRDefault="008A39B8" w:rsidP="000D4FA1"/>
        </w:tc>
        <w:tc>
          <w:tcPr>
            <w:tcW w:w="8790" w:type="dxa"/>
          </w:tcPr>
          <w:p w:rsidR="008A39B8" w:rsidRPr="000D4FA1" w:rsidRDefault="008A39B8">
            <w:r>
              <w:t xml:space="preserve">As PI’s, Co-I’s and MSU Key Persons are added to the Key Personnel tab they will also be added to the COI Disclosure Information panel.  If you notice that an MSU Key Person is not included in the COI Disclosure Information panel even though they’ve been added to the Key Personnel tab, </w:t>
            </w:r>
            <w:hyperlink r:id="rId14" w:anchor="coiDisclosureStatus" w:history="1">
              <w:r w:rsidRPr="008031F2">
                <w:rPr>
                  <w:rStyle w:val="Hyperlink"/>
                </w:rPr>
                <w:t>click the sync button at the bottom of the panel</w:t>
              </w:r>
            </w:hyperlink>
            <w:r>
              <w:t>.  This will bring in the additional MSU Key Personnel.</w:t>
            </w:r>
          </w:p>
        </w:tc>
      </w:tr>
      <w:tr w:rsidR="000D4FA1" w:rsidRPr="000D4FA1" w:rsidTr="00830F58">
        <w:trPr>
          <w:trHeight w:val="462"/>
        </w:trPr>
        <w:tc>
          <w:tcPr>
            <w:tcW w:w="759" w:type="dxa"/>
            <w:shd w:val="clear" w:color="auto" w:fill="E2EFD9" w:themeFill="accent6" w:themeFillTint="33"/>
            <w:noWrap/>
            <w:hideMark/>
          </w:tcPr>
          <w:p w:rsidR="000D4FA1" w:rsidRPr="000D4FA1" w:rsidRDefault="000D4FA1"/>
        </w:tc>
        <w:tc>
          <w:tcPr>
            <w:tcW w:w="8790" w:type="dxa"/>
            <w:shd w:val="clear" w:color="auto" w:fill="E2EFD9" w:themeFill="accent6" w:themeFillTint="33"/>
            <w:noWrap/>
            <w:hideMark/>
          </w:tcPr>
          <w:p w:rsidR="000D4FA1" w:rsidRPr="000D4FA1" w:rsidRDefault="000D4FA1">
            <w:pPr>
              <w:rPr>
                <w:b/>
                <w:bCs/>
              </w:rPr>
            </w:pPr>
            <w:r w:rsidRPr="000D4FA1">
              <w:rPr>
                <w:b/>
                <w:bCs/>
              </w:rPr>
              <w:t>Abstracts and Attachments</w:t>
            </w:r>
          </w:p>
        </w:tc>
      </w:tr>
      <w:tr w:rsidR="000D4FA1" w:rsidRPr="000D4FA1" w:rsidTr="00830F58">
        <w:trPr>
          <w:trHeight w:val="360"/>
        </w:trPr>
        <w:tc>
          <w:tcPr>
            <w:tcW w:w="759" w:type="dxa"/>
            <w:noWrap/>
            <w:hideMark/>
          </w:tcPr>
          <w:p w:rsidR="000D4FA1" w:rsidRPr="000D4FA1" w:rsidRDefault="000D4FA1">
            <w:pPr>
              <w:rPr>
                <w:b/>
                <w:bCs/>
              </w:rPr>
            </w:pPr>
          </w:p>
        </w:tc>
        <w:tc>
          <w:tcPr>
            <w:tcW w:w="8790" w:type="dxa"/>
            <w:shd w:val="clear" w:color="auto" w:fill="D9D9D9" w:themeFill="background1" w:themeFillShade="D9"/>
            <w:noWrap/>
            <w:hideMark/>
          </w:tcPr>
          <w:p w:rsidR="000D4FA1" w:rsidRPr="000D4FA1" w:rsidRDefault="000D4FA1" w:rsidP="000D4FA1">
            <w:pPr>
              <w:rPr>
                <w:b/>
                <w:bCs/>
                <w:u w:val="single"/>
              </w:rPr>
            </w:pPr>
            <w:r w:rsidRPr="000D4FA1">
              <w:rPr>
                <w:b/>
                <w:bCs/>
                <w:u w:val="single"/>
              </w:rPr>
              <w:t>Proposal Attachments:</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Required: </w:t>
            </w:r>
            <w:r w:rsidRPr="000D4FA1">
              <w:t>Research Strategy (</w:t>
            </w:r>
            <w:proofErr w:type="spellStart"/>
            <w:r w:rsidRPr="00A07D08">
              <w:rPr>
                <w:b/>
                <w:bCs/>
                <w:i/>
                <w:iCs/>
                <w:color w:val="1F4E79" w:themeColor="accent1" w:themeShade="80"/>
              </w:rPr>
              <w:t>PHS_ResearchPlan_ResearchStrategy</w:t>
            </w:r>
            <w:proofErr w:type="spellEnd"/>
            <w:r w:rsidRPr="000D4FA1">
              <w:t>)</w:t>
            </w:r>
            <w:r w:rsidR="00830F58">
              <w:t>.</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Required: </w:t>
            </w:r>
            <w:r w:rsidRPr="000D4FA1">
              <w:t>Specific Aims (</w:t>
            </w:r>
            <w:proofErr w:type="spellStart"/>
            <w:r w:rsidRPr="00A07D08">
              <w:rPr>
                <w:b/>
                <w:bCs/>
                <w:i/>
                <w:iCs/>
                <w:color w:val="1F4E79" w:themeColor="accent1" w:themeShade="80"/>
              </w:rPr>
              <w:t>PHS_ResearchPlan_SpecificAims</w:t>
            </w:r>
            <w:proofErr w:type="spellEnd"/>
            <w:r w:rsidRPr="000D4FA1">
              <w:t>)</w:t>
            </w:r>
            <w:r w:rsidR="00830F58">
              <w:t>.</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Required: </w:t>
            </w:r>
            <w:r w:rsidRPr="000D4FA1">
              <w:t>Project Summary/Abstract (</w:t>
            </w:r>
            <w:proofErr w:type="spellStart"/>
            <w:r w:rsidRPr="00A07D08">
              <w:rPr>
                <w:b/>
                <w:bCs/>
                <w:i/>
                <w:iCs/>
                <w:color w:val="1F4E79" w:themeColor="accent1" w:themeShade="80"/>
              </w:rPr>
              <w:t>ProjectSummary</w:t>
            </w:r>
            <w:proofErr w:type="spellEnd"/>
            <w:r w:rsidRPr="000D4FA1">
              <w:t>)</w:t>
            </w:r>
            <w:r w:rsidR="00830F58">
              <w:t>.</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Required: </w:t>
            </w:r>
            <w:r w:rsidRPr="000D4FA1">
              <w:t>Project Narrative (</w:t>
            </w:r>
            <w:r w:rsidRPr="00A07D08">
              <w:rPr>
                <w:b/>
                <w:bCs/>
                <w:i/>
                <w:iCs/>
                <w:color w:val="1F4E79" w:themeColor="accent1" w:themeShade="80"/>
              </w:rPr>
              <w:t>Narrative</w:t>
            </w:r>
            <w:r w:rsidRPr="000D4FA1">
              <w:t>)</w:t>
            </w:r>
            <w:r w:rsidR="00830F58">
              <w:t>.</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Required: </w:t>
            </w:r>
            <w:r w:rsidRPr="000D4FA1">
              <w:t>Bibliography &amp; References Cited (</w:t>
            </w:r>
            <w:r w:rsidRPr="00A07D08">
              <w:rPr>
                <w:b/>
                <w:bCs/>
                <w:i/>
                <w:iCs/>
                <w:color w:val="1F4E79" w:themeColor="accent1" w:themeShade="80"/>
              </w:rPr>
              <w:t>Bibliography</w:t>
            </w:r>
            <w:r w:rsidRPr="000D4FA1">
              <w:t>)</w:t>
            </w:r>
            <w:r w:rsidR="00830F58">
              <w:t>.</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Required: </w:t>
            </w:r>
            <w:r w:rsidRPr="000D4FA1">
              <w:t>Facilities &amp; Other Resources (</w:t>
            </w:r>
            <w:r w:rsidRPr="00A07D08">
              <w:rPr>
                <w:b/>
                <w:bCs/>
                <w:i/>
                <w:iCs/>
                <w:color w:val="1F4E79" w:themeColor="accent1" w:themeShade="80"/>
              </w:rPr>
              <w:t>Facilities</w:t>
            </w:r>
            <w:r w:rsidRPr="000D4FA1">
              <w:t>)</w:t>
            </w:r>
            <w:r w:rsidR="00830F58">
              <w:t>.</w:t>
            </w:r>
          </w:p>
        </w:tc>
      </w:tr>
      <w:tr w:rsidR="000D4FA1" w:rsidRPr="000D4FA1" w:rsidTr="00830F58">
        <w:trPr>
          <w:trHeight w:val="12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Required:</w:t>
            </w:r>
            <w:r w:rsidRPr="000D4FA1">
              <w:t xml:space="preserve"> Authentication of Key Biological and/or Chemical Resources (</w:t>
            </w:r>
            <w:proofErr w:type="spellStart"/>
            <w:r w:rsidRPr="00A07D08">
              <w:rPr>
                <w:b/>
                <w:bCs/>
                <w:i/>
                <w:iCs/>
                <w:color w:val="1F4E79" w:themeColor="accent1" w:themeShade="80"/>
              </w:rPr>
              <w:t>PHS_ResPlan_Auth_Key_Bio-Chem_Resources</w:t>
            </w:r>
            <w:proofErr w:type="spellEnd"/>
            <w:r w:rsidRPr="000D4FA1">
              <w:t>).  Include the authentication plans for established key biological and/or chemical resources.  If the project does not propose use of key biological and/or chemical resources, the plan may include a brief statement indicating that no key biological and/or chemical resources will be used in the activities proposed in the application.</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Required: </w:t>
            </w:r>
            <w:r w:rsidRPr="000D4FA1">
              <w:t>Equipment (</w:t>
            </w:r>
            <w:r w:rsidRPr="00A07D08">
              <w:rPr>
                <w:b/>
                <w:bCs/>
                <w:i/>
                <w:iCs/>
                <w:color w:val="1F4E79" w:themeColor="accent1" w:themeShade="80"/>
              </w:rPr>
              <w:t>Equipment</w:t>
            </w:r>
            <w:r w:rsidRPr="000D4FA1">
              <w:t>)</w:t>
            </w:r>
            <w:r w:rsidR="00830F58">
              <w:t>.</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Conditionally Required: </w:t>
            </w:r>
            <w:r w:rsidRPr="000D4FA1">
              <w:t xml:space="preserve">Budget Justification for a </w:t>
            </w:r>
            <w:r w:rsidRPr="000D4FA1">
              <w:rPr>
                <w:u w:val="single"/>
              </w:rPr>
              <w:t>Detailed</w:t>
            </w:r>
            <w:r w:rsidRPr="000D4FA1">
              <w:t xml:space="preserve"> Budget (</w:t>
            </w:r>
            <w:proofErr w:type="spellStart"/>
            <w:r w:rsidRPr="00A07D08">
              <w:rPr>
                <w:b/>
                <w:bCs/>
                <w:i/>
                <w:iCs/>
                <w:color w:val="1F4E79" w:themeColor="accent1" w:themeShade="80"/>
              </w:rPr>
              <w:t>BudgetJustification</w:t>
            </w:r>
            <w:proofErr w:type="spellEnd"/>
            <w:r w:rsidRPr="000D4FA1">
              <w:t>).  Required if submitting a detailed budget.</w:t>
            </w:r>
          </w:p>
        </w:tc>
      </w:tr>
      <w:tr w:rsidR="000D4FA1" w:rsidRPr="000D4FA1" w:rsidTr="00830F58">
        <w:trPr>
          <w:trHeight w:val="349"/>
        </w:trPr>
        <w:tc>
          <w:tcPr>
            <w:tcW w:w="759" w:type="dxa"/>
            <w:noWrap/>
            <w:hideMark/>
          </w:tcPr>
          <w:p w:rsidR="000D4FA1" w:rsidRPr="000D4FA1" w:rsidRDefault="000D4FA1" w:rsidP="000D4FA1">
            <w:r w:rsidRPr="000D4FA1">
              <w:t> </w:t>
            </w:r>
          </w:p>
        </w:tc>
        <w:tc>
          <w:tcPr>
            <w:tcW w:w="8790" w:type="dxa"/>
            <w:noWrap/>
            <w:hideMark/>
          </w:tcPr>
          <w:p w:rsidR="000D4FA1" w:rsidRPr="000D4FA1" w:rsidRDefault="000D4FA1">
            <w:r w:rsidRPr="000D4FA1">
              <w:rPr>
                <w:b/>
                <w:bCs/>
              </w:rPr>
              <w:t xml:space="preserve">Conditionally Required: </w:t>
            </w:r>
            <w:r w:rsidRPr="000D4FA1">
              <w:t xml:space="preserve">Personnel Justification for a </w:t>
            </w:r>
            <w:r w:rsidRPr="000D4FA1">
              <w:rPr>
                <w:u w:val="single"/>
              </w:rPr>
              <w:t>Modular</w:t>
            </w:r>
            <w:r w:rsidRPr="000D4FA1">
              <w:t xml:space="preserve"> Budget (</w:t>
            </w:r>
            <w:proofErr w:type="spellStart"/>
            <w:r w:rsidRPr="00A07D08">
              <w:rPr>
                <w:b/>
                <w:bCs/>
                <w:i/>
                <w:iCs/>
                <w:color w:val="1F4E79" w:themeColor="accent1" w:themeShade="80"/>
              </w:rPr>
              <w:t>PHS_MODBUD_PersonJustif</w:t>
            </w:r>
            <w:proofErr w:type="spellEnd"/>
            <w:r w:rsidRPr="000D4FA1">
              <w:t>).  Required if submitting a modular budget.</w:t>
            </w:r>
          </w:p>
        </w:tc>
      </w:tr>
      <w:tr w:rsidR="000D4FA1" w:rsidRPr="000D4FA1" w:rsidTr="00830F58">
        <w:trPr>
          <w:trHeight w:val="12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 xml:space="preserve">Conditionally Required: </w:t>
            </w:r>
            <w:r w:rsidRPr="000D4FA1">
              <w:t xml:space="preserve">Consortium Justification for a </w:t>
            </w:r>
            <w:r w:rsidRPr="000D4FA1">
              <w:rPr>
                <w:u w:val="single"/>
              </w:rPr>
              <w:t>Modular</w:t>
            </w:r>
            <w:r w:rsidRPr="000D4FA1">
              <w:t xml:space="preserve"> Budget (</w:t>
            </w:r>
            <w:proofErr w:type="spellStart"/>
            <w:r w:rsidRPr="00A07D08">
              <w:rPr>
                <w:b/>
                <w:bCs/>
                <w:i/>
                <w:iCs/>
                <w:color w:val="1F4E79" w:themeColor="accent1" w:themeShade="80"/>
              </w:rPr>
              <w:t>PHS_MODBUD_ConsortJustif</w:t>
            </w:r>
            <w:proofErr w:type="spellEnd"/>
            <w:r w:rsidRPr="000D4FA1">
              <w:t xml:space="preserve">).  Required if submitting a modular budget that includes subawards.  This attachment should include the total costs (direct costs plus F&amp;A costs), rounded to the nearest $1,000, for each consortium/subcontract. Additionally, any personnel should include their roles and person months; if the consortium is foreign, that should be stated as well. </w:t>
            </w:r>
          </w:p>
        </w:tc>
      </w:tr>
      <w:tr w:rsidR="000D4FA1" w:rsidRPr="000D4FA1" w:rsidTr="00830F58">
        <w:trPr>
          <w:trHeight w:val="900"/>
        </w:trPr>
        <w:tc>
          <w:tcPr>
            <w:tcW w:w="759" w:type="dxa"/>
            <w:noWrap/>
            <w:hideMark/>
          </w:tcPr>
          <w:p w:rsidR="000D4FA1" w:rsidRPr="000D4FA1" w:rsidRDefault="000D4FA1" w:rsidP="000D4FA1">
            <w:r w:rsidRPr="000D4FA1">
              <w:lastRenderedPageBreak/>
              <w:t> </w:t>
            </w:r>
          </w:p>
        </w:tc>
        <w:tc>
          <w:tcPr>
            <w:tcW w:w="8790" w:type="dxa"/>
            <w:hideMark/>
          </w:tcPr>
          <w:p w:rsidR="000D4FA1" w:rsidRPr="000D4FA1" w:rsidRDefault="000D4FA1">
            <w:r w:rsidRPr="000D4FA1">
              <w:rPr>
                <w:b/>
                <w:bCs/>
              </w:rPr>
              <w:t xml:space="preserve">Conditionally Required: </w:t>
            </w:r>
            <w:r w:rsidRPr="000D4FA1">
              <w:t xml:space="preserve">Additional Narrative Justification for a </w:t>
            </w:r>
            <w:r w:rsidRPr="000D4FA1">
              <w:rPr>
                <w:u w:val="single"/>
              </w:rPr>
              <w:t>Modular</w:t>
            </w:r>
            <w:r w:rsidRPr="000D4FA1">
              <w:t xml:space="preserve"> Budget (</w:t>
            </w:r>
            <w:proofErr w:type="spellStart"/>
            <w:r w:rsidRPr="00A07D08">
              <w:rPr>
                <w:b/>
                <w:bCs/>
                <w:i/>
                <w:iCs/>
                <w:color w:val="1F4E79" w:themeColor="accent1" w:themeShade="80"/>
              </w:rPr>
              <w:t>PHS_MODBUD_NarrativeJustif</w:t>
            </w:r>
            <w:proofErr w:type="spellEnd"/>
            <w:r w:rsidRPr="000D4FA1">
              <w:t>).  Should be used to explain any variation in the modular amount requested between years (e.g. requested $200,000 in year one and $250,000 in years 2-5)</w:t>
            </w:r>
            <w:r w:rsidR="00830F58">
              <w:t>.</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 xml:space="preserve">Conditionally Required: </w:t>
            </w:r>
            <w:r w:rsidRPr="000D4FA1">
              <w:t>Cover Letter (</w:t>
            </w:r>
            <w:r w:rsidRPr="00A07D08">
              <w:rPr>
                <w:b/>
                <w:bCs/>
                <w:i/>
                <w:iCs/>
                <w:color w:val="1F4E79" w:themeColor="accent1" w:themeShade="80"/>
              </w:rPr>
              <w:t>RRSF424_Cover_Letter</w:t>
            </w:r>
            <w:r w:rsidRPr="000D4FA1">
              <w:t>).  Include application title and Funding Opportunity ID (i.e. RFA#).  Follow the NIH Application guide and solicitation instructions.</w:t>
            </w:r>
          </w:p>
        </w:tc>
      </w:tr>
      <w:tr w:rsidR="000D4FA1" w:rsidRPr="000D4FA1" w:rsidTr="00830F58">
        <w:trPr>
          <w:trHeight w:val="360"/>
        </w:trPr>
        <w:tc>
          <w:tcPr>
            <w:tcW w:w="759" w:type="dxa"/>
            <w:noWrap/>
            <w:hideMark/>
          </w:tcPr>
          <w:p w:rsidR="000D4FA1" w:rsidRPr="000D4FA1" w:rsidRDefault="000D4FA1"/>
        </w:tc>
        <w:tc>
          <w:tcPr>
            <w:tcW w:w="8790" w:type="dxa"/>
            <w:hideMark/>
          </w:tcPr>
          <w:p w:rsidR="000D4FA1" w:rsidRPr="000D4FA1" w:rsidRDefault="000D4FA1" w:rsidP="00A07D08">
            <w:pPr>
              <w:pStyle w:val="ListParagraph"/>
              <w:numPr>
                <w:ilvl w:val="0"/>
                <w:numId w:val="2"/>
              </w:numPr>
            </w:pPr>
            <w:r w:rsidRPr="000D4FA1">
              <w:t>Required for LATE applications or for changed/corrected applications submitted after the due date.</w:t>
            </w:r>
          </w:p>
        </w:tc>
      </w:tr>
      <w:tr w:rsidR="000D4FA1" w:rsidRPr="000D4FA1" w:rsidTr="00830F58">
        <w:trPr>
          <w:trHeight w:val="360"/>
        </w:trPr>
        <w:tc>
          <w:tcPr>
            <w:tcW w:w="759" w:type="dxa"/>
            <w:noWrap/>
            <w:hideMark/>
          </w:tcPr>
          <w:p w:rsidR="000D4FA1" w:rsidRPr="000D4FA1" w:rsidRDefault="000D4FA1" w:rsidP="000D4FA1"/>
        </w:tc>
        <w:tc>
          <w:tcPr>
            <w:tcW w:w="8790" w:type="dxa"/>
            <w:hideMark/>
          </w:tcPr>
          <w:p w:rsidR="000D4FA1" w:rsidRPr="000D4FA1" w:rsidRDefault="000D4FA1" w:rsidP="00A07D08">
            <w:pPr>
              <w:pStyle w:val="ListParagraph"/>
              <w:numPr>
                <w:ilvl w:val="0"/>
                <w:numId w:val="2"/>
              </w:numPr>
            </w:pPr>
            <w:r w:rsidRPr="000D4FA1">
              <w:t>Required to explain any subaward budget components that are not active for all periods of the proposed grant</w:t>
            </w:r>
            <w:r w:rsidR="00830F58">
              <w:t>.</w:t>
            </w:r>
          </w:p>
        </w:tc>
      </w:tr>
      <w:tr w:rsidR="000D4FA1" w:rsidRPr="000D4FA1" w:rsidTr="00830F58">
        <w:trPr>
          <w:trHeight w:val="600"/>
        </w:trPr>
        <w:tc>
          <w:tcPr>
            <w:tcW w:w="759" w:type="dxa"/>
            <w:noWrap/>
            <w:hideMark/>
          </w:tcPr>
          <w:p w:rsidR="000D4FA1" w:rsidRPr="000D4FA1" w:rsidRDefault="000D4FA1" w:rsidP="000D4FA1"/>
        </w:tc>
        <w:tc>
          <w:tcPr>
            <w:tcW w:w="8790" w:type="dxa"/>
            <w:hideMark/>
          </w:tcPr>
          <w:p w:rsidR="000D4FA1" w:rsidRPr="000D4FA1" w:rsidRDefault="000D4FA1" w:rsidP="00A07D08">
            <w:pPr>
              <w:pStyle w:val="ListParagraph"/>
              <w:numPr>
                <w:ilvl w:val="0"/>
                <w:numId w:val="2"/>
              </w:numPr>
            </w:pPr>
            <w:r w:rsidRPr="000D4FA1">
              <w:t>Required if an approval is needed for the proposal being submitted (e.g. over $500,000 in direct cost per year, conference grant, or a cooperative agreement (R13 or U13))</w:t>
            </w:r>
            <w:r w:rsidR="00830F58">
              <w:t>.</w:t>
            </w:r>
          </w:p>
        </w:tc>
      </w:tr>
      <w:tr w:rsidR="000D4FA1" w:rsidRPr="000D4FA1" w:rsidTr="00830F58">
        <w:trPr>
          <w:trHeight w:val="360"/>
        </w:trPr>
        <w:tc>
          <w:tcPr>
            <w:tcW w:w="759" w:type="dxa"/>
            <w:noWrap/>
            <w:hideMark/>
          </w:tcPr>
          <w:p w:rsidR="000D4FA1" w:rsidRPr="000D4FA1" w:rsidRDefault="000D4FA1" w:rsidP="000D4FA1"/>
        </w:tc>
        <w:tc>
          <w:tcPr>
            <w:tcW w:w="8790" w:type="dxa"/>
            <w:hideMark/>
          </w:tcPr>
          <w:p w:rsidR="000D4FA1" w:rsidRPr="000D4FA1" w:rsidRDefault="000D4FA1" w:rsidP="00A07D08">
            <w:pPr>
              <w:pStyle w:val="ListParagraph"/>
              <w:numPr>
                <w:ilvl w:val="0"/>
                <w:numId w:val="2"/>
              </w:numPr>
            </w:pPr>
            <w:r w:rsidRPr="000D4FA1">
              <w:t>Required when intending to submit a video as part of the application</w:t>
            </w:r>
            <w:r w:rsidR="00830F58">
              <w:t>.</w:t>
            </w:r>
          </w:p>
        </w:tc>
      </w:tr>
      <w:tr w:rsidR="000D4FA1" w:rsidRPr="000D4FA1" w:rsidTr="00830F58">
        <w:trPr>
          <w:trHeight w:val="360"/>
        </w:trPr>
        <w:tc>
          <w:tcPr>
            <w:tcW w:w="759" w:type="dxa"/>
            <w:noWrap/>
            <w:hideMark/>
          </w:tcPr>
          <w:p w:rsidR="000D4FA1" w:rsidRPr="000D4FA1" w:rsidRDefault="000D4FA1" w:rsidP="000D4FA1"/>
        </w:tc>
        <w:tc>
          <w:tcPr>
            <w:tcW w:w="8790" w:type="dxa"/>
            <w:hideMark/>
          </w:tcPr>
          <w:p w:rsidR="000D4FA1" w:rsidRPr="000D4FA1" w:rsidRDefault="000D4FA1" w:rsidP="00A07D08">
            <w:pPr>
              <w:pStyle w:val="ListParagraph"/>
              <w:numPr>
                <w:ilvl w:val="0"/>
                <w:numId w:val="2"/>
              </w:numPr>
            </w:pPr>
            <w:r w:rsidRPr="000D4FA1">
              <w:t>Required if proposed studies will generate large-scale human or non-human genomic data</w:t>
            </w:r>
            <w:r w:rsidR="00830F58">
              <w:t>.</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 xml:space="preserve">Conditionally Required: </w:t>
            </w:r>
            <w:r w:rsidRPr="000D4FA1">
              <w:t>Introduction to Application (</w:t>
            </w:r>
            <w:proofErr w:type="spellStart"/>
            <w:r w:rsidRPr="00A07D08">
              <w:rPr>
                <w:b/>
                <w:bCs/>
                <w:i/>
                <w:iCs/>
                <w:color w:val="1F4E79" w:themeColor="accent1" w:themeShade="80"/>
              </w:rPr>
              <w:t>PHS_ResPlan_IntroductionToApplication</w:t>
            </w:r>
            <w:proofErr w:type="spellEnd"/>
            <w:r w:rsidRPr="000D4FA1">
              <w:t>).  Required if the Proposal Type is Resubmission or Revision.</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 xml:space="preserve">Conditionally Required: </w:t>
            </w:r>
            <w:r w:rsidRPr="000D4FA1">
              <w:t>Progress Report Publication List (</w:t>
            </w:r>
            <w:proofErr w:type="spellStart"/>
            <w:r w:rsidRPr="00A07D08">
              <w:rPr>
                <w:b/>
                <w:bCs/>
                <w:i/>
                <w:iCs/>
                <w:color w:val="1F4E79" w:themeColor="accent1" w:themeShade="80"/>
              </w:rPr>
              <w:t>PHS_ResearchPlan_ProgressReportPubList</w:t>
            </w:r>
            <w:proofErr w:type="spellEnd"/>
            <w:r w:rsidRPr="000D4FA1">
              <w:t>).  Required if the Proposal Type is Renewal.</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 xml:space="preserve">Conditionally Required: </w:t>
            </w:r>
            <w:r w:rsidRPr="000D4FA1">
              <w:t>Vertebrate Animals (</w:t>
            </w:r>
            <w:proofErr w:type="spellStart"/>
            <w:r w:rsidRPr="00A07D08">
              <w:rPr>
                <w:b/>
                <w:bCs/>
                <w:i/>
                <w:iCs/>
                <w:color w:val="1F4E79" w:themeColor="accent1" w:themeShade="80"/>
              </w:rPr>
              <w:t>PHS_ResearchPlan_VertebrateAnimals</w:t>
            </w:r>
            <w:proofErr w:type="spellEnd"/>
            <w:r w:rsidRPr="000D4FA1">
              <w:t>).  Required if vertebrate animals are involved.</w:t>
            </w:r>
          </w:p>
        </w:tc>
      </w:tr>
      <w:tr w:rsidR="000D4FA1" w:rsidRPr="000D4FA1" w:rsidTr="00830F58">
        <w:trPr>
          <w:trHeight w:val="9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 xml:space="preserve">Conditionally Required: </w:t>
            </w:r>
            <w:r w:rsidRPr="000D4FA1">
              <w:t>Select Agent Research (</w:t>
            </w:r>
            <w:proofErr w:type="spellStart"/>
            <w:r w:rsidRPr="00A07D08">
              <w:rPr>
                <w:b/>
                <w:bCs/>
                <w:i/>
                <w:iCs/>
                <w:color w:val="1F4E79" w:themeColor="accent1" w:themeShade="80"/>
              </w:rPr>
              <w:t>PHS_ResearchPlan_SelectAgentResearch</w:t>
            </w:r>
            <w:proofErr w:type="spellEnd"/>
            <w:r w:rsidRPr="000D4FA1">
              <w:t>).  Required if the project involves the use of select agents at any time during the proposed project period, either at the applicant organization or at any performance site.</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 xml:space="preserve">Conditionally Required: </w:t>
            </w:r>
            <w:r w:rsidRPr="000D4FA1">
              <w:t>Multiple PD/PI Leadership Plan (</w:t>
            </w:r>
            <w:proofErr w:type="spellStart"/>
            <w:r w:rsidRPr="00A07D08">
              <w:rPr>
                <w:b/>
                <w:bCs/>
                <w:i/>
                <w:iCs/>
                <w:color w:val="1F4E79" w:themeColor="accent1" w:themeShade="80"/>
              </w:rPr>
              <w:t>PHS_ResearchPlan_MultiplePILeadershipPlan</w:t>
            </w:r>
            <w:proofErr w:type="spellEnd"/>
            <w:r w:rsidRPr="000D4FA1">
              <w:t>).  Required for applications including more than one person with the PD/PI role.</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Conditionally Required: Consortium/Contractual Arrangements</w:t>
            </w:r>
            <w:r w:rsidRPr="000D4FA1">
              <w:t xml:space="preserve"> (</w:t>
            </w:r>
            <w:proofErr w:type="spellStart"/>
            <w:r w:rsidRPr="00A07D08">
              <w:rPr>
                <w:b/>
                <w:bCs/>
                <w:i/>
                <w:iCs/>
                <w:color w:val="1F4E79" w:themeColor="accent1" w:themeShade="80"/>
              </w:rPr>
              <w:t>PHS_ResearchPlan_ConsortiumContractualArrangements</w:t>
            </w:r>
            <w:proofErr w:type="spellEnd"/>
            <w:r w:rsidRPr="000D4FA1">
              <w:t>).  Required for applications that include a subrecipient.</w:t>
            </w:r>
          </w:p>
        </w:tc>
      </w:tr>
      <w:tr w:rsidR="000D4FA1" w:rsidRPr="000D4FA1" w:rsidTr="00830F58">
        <w:trPr>
          <w:trHeight w:val="126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Conditionally Required: Letters of Support</w:t>
            </w:r>
            <w:r w:rsidRPr="000D4FA1">
              <w:t xml:space="preserve"> (</w:t>
            </w:r>
            <w:proofErr w:type="spellStart"/>
            <w:r w:rsidRPr="00A07D08">
              <w:rPr>
                <w:b/>
                <w:bCs/>
                <w:i/>
                <w:iCs/>
                <w:color w:val="1F4E79" w:themeColor="accent1" w:themeShade="80"/>
              </w:rPr>
              <w:t>PHS_ResearchPlan_LettersOfSupport</w:t>
            </w:r>
            <w:proofErr w:type="spellEnd"/>
            <w:r w:rsidRPr="000D4FA1">
              <w:t>).  Required for applications that include consultants.  Letters should include rate/charge for consulting services and level of effort/number of hours per budget period anticipated.  Can also include letters from consortium participants, collaborators and Other Significant Contributors.</w:t>
            </w:r>
          </w:p>
        </w:tc>
      </w:tr>
      <w:tr w:rsidR="000D4FA1" w:rsidRPr="000D4FA1" w:rsidTr="00830F58">
        <w:trPr>
          <w:trHeight w:val="600"/>
        </w:trPr>
        <w:tc>
          <w:tcPr>
            <w:tcW w:w="759" w:type="dxa"/>
            <w:noWrap/>
            <w:hideMark/>
          </w:tcPr>
          <w:p w:rsidR="000D4FA1" w:rsidRPr="000D4FA1" w:rsidRDefault="000D4FA1" w:rsidP="000D4FA1">
            <w:r w:rsidRPr="000D4FA1">
              <w:t> </w:t>
            </w:r>
          </w:p>
        </w:tc>
        <w:tc>
          <w:tcPr>
            <w:tcW w:w="8790" w:type="dxa"/>
            <w:hideMark/>
          </w:tcPr>
          <w:p w:rsidR="000D4FA1" w:rsidRPr="000D4FA1" w:rsidRDefault="000D4FA1">
            <w:r w:rsidRPr="000D4FA1">
              <w:rPr>
                <w:b/>
                <w:bCs/>
              </w:rPr>
              <w:t>Conditionally Required: Resource Sharing Plan(s)</w:t>
            </w:r>
            <w:r w:rsidRPr="000D4FA1">
              <w:t xml:space="preserve"> (</w:t>
            </w:r>
            <w:proofErr w:type="spellStart"/>
            <w:r w:rsidRPr="00A07D08">
              <w:rPr>
                <w:b/>
                <w:bCs/>
                <w:i/>
                <w:iCs/>
                <w:color w:val="1F4E79" w:themeColor="accent1" w:themeShade="80"/>
              </w:rPr>
              <w:t>PHS_ResearchPlan_ResourceSharingPlans</w:t>
            </w:r>
            <w:proofErr w:type="spellEnd"/>
            <w:r w:rsidRPr="000D4FA1">
              <w:t>).  Follow the NIH application guidelines and the solicitation instructions.</w:t>
            </w:r>
          </w:p>
        </w:tc>
      </w:tr>
      <w:tr w:rsidR="00830F58" w:rsidRPr="000D4FA1" w:rsidTr="00830F58">
        <w:trPr>
          <w:trHeight w:val="900"/>
        </w:trPr>
        <w:tc>
          <w:tcPr>
            <w:tcW w:w="759" w:type="dxa"/>
            <w:noWrap/>
            <w:hideMark/>
          </w:tcPr>
          <w:p w:rsidR="00830F58" w:rsidRPr="000D4FA1" w:rsidRDefault="00830F58"/>
        </w:tc>
        <w:tc>
          <w:tcPr>
            <w:tcW w:w="8790" w:type="dxa"/>
            <w:hideMark/>
          </w:tcPr>
          <w:p w:rsidR="00830F58" w:rsidRPr="000D4FA1" w:rsidRDefault="00830F58" w:rsidP="00720062">
            <w:pPr>
              <w:pStyle w:val="ListParagraph"/>
              <w:numPr>
                <w:ilvl w:val="0"/>
                <w:numId w:val="1"/>
              </w:numPr>
            </w:pPr>
            <w:r w:rsidRPr="000D4FA1">
              <w:t xml:space="preserve">Required for applications seeking $500,000 or more in direct costs (exclusive of consortium F&amp;A) in any budget period.  Include a 1-paragraph description of how final research data will be shared, or explain why data-sharing is not possible. </w:t>
            </w:r>
          </w:p>
        </w:tc>
      </w:tr>
      <w:tr w:rsidR="00830F58" w:rsidRPr="000D4FA1" w:rsidTr="00830F58">
        <w:trPr>
          <w:trHeight w:val="600"/>
        </w:trPr>
        <w:tc>
          <w:tcPr>
            <w:tcW w:w="759" w:type="dxa"/>
            <w:noWrap/>
            <w:hideMark/>
          </w:tcPr>
          <w:p w:rsidR="00830F58" w:rsidRPr="000D4FA1" w:rsidRDefault="00830F58" w:rsidP="000D4FA1"/>
        </w:tc>
        <w:tc>
          <w:tcPr>
            <w:tcW w:w="8790" w:type="dxa"/>
            <w:hideMark/>
          </w:tcPr>
          <w:p w:rsidR="00830F58" w:rsidRPr="000D4FA1" w:rsidRDefault="00830F58" w:rsidP="00720062">
            <w:pPr>
              <w:pStyle w:val="ListParagraph"/>
              <w:numPr>
                <w:ilvl w:val="0"/>
                <w:numId w:val="1"/>
              </w:numPr>
            </w:pPr>
            <w:r w:rsidRPr="000D4FA1">
              <w:t>Required if the development of model organisms is anticipated.  Include a description of a specific plan for sharing and distributing unique model organisms or state why sharing is restricted or not possible.</w:t>
            </w:r>
          </w:p>
        </w:tc>
      </w:tr>
      <w:tr w:rsidR="00830F58" w:rsidRPr="000D4FA1" w:rsidTr="00830F58">
        <w:trPr>
          <w:trHeight w:val="360"/>
        </w:trPr>
        <w:tc>
          <w:tcPr>
            <w:tcW w:w="759" w:type="dxa"/>
            <w:noWrap/>
            <w:hideMark/>
          </w:tcPr>
          <w:p w:rsidR="00830F58" w:rsidRPr="000D4FA1" w:rsidRDefault="00830F58" w:rsidP="000D4FA1"/>
        </w:tc>
        <w:tc>
          <w:tcPr>
            <w:tcW w:w="8790" w:type="dxa"/>
            <w:hideMark/>
          </w:tcPr>
          <w:p w:rsidR="00830F58" w:rsidRPr="000D4FA1" w:rsidRDefault="00830F58" w:rsidP="00720062">
            <w:pPr>
              <w:pStyle w:val="ListParagraph"/>
              <w:numPr>
                <w:ilvl w:val="0"/>
                <w:numId w:val="1"/>
              </w:numPr>
            </w:pPr>
            <w:r w:rsidRPr="000D4FA1">
              <w:t>Required if large-scale human or non-human genomic data are expected.  Include a plan for sharing this data.</w:t>
            </w:r>
          </w:p>
        </w:tc>
      </w:tr>
      <w:tr w:rsidR="000D4FA1" w:rsidRPr="000D4FA1" w:rsidTr="00830F58">
        <w:trPr>
          <w:trHeight w:val="360"/>
        </w:trPr>
        <w:tc>
          <w:tcPr>
            <w:tcW w:w="759" w:type="dxa"/>
            <w:noWrap/>
            <w:hideMark/>
          </w:tcPr>
          <w:p w:rsidR="000D4FA1" w:rsidRPr="000D4FA1" w:rsidRDefault="000D4FA1" w:rsidP="000D4FA1"/>
        </w:tc>
        <w:tc>
          <w:tcPr>
            <w:tcW w:w="8790" w:type="dxa"/>
            <w:shd w:val="clear" w:color="auto" w:fill="D9D9D9" w:themeFill="background1" w:themeFillShade="D9"/>
            <w:noWrap/>
            <w:hideMark/>
          </w:tcPr>
          <w:p w:rsidR="000D4FA1" w:rsidRPr="000D4FA1" w:rsidRDefault="000D4FA1" w:rsidP="000D4FA1">
            <w:pPr>
              <w:rPr>
                <w:b/>
                <w:bCs/>
                <w:u w:val="single"/>
              </w:rPr>
            </w:pPr>
            <w:r w:rsidRPr="000D4FA1">
              <w:rPr>
                <w:b/>
                <w:bCs/>
                <w:u w:val="single"/>
              </w:rPr>
              <w:t>Personnel Attachments:</w:t>
            </w:r>
          </w:p>
        </w:tc>
      </w:tr>
      <w:tr w:rsidR="00830F58" w:rsidRPr="000D4FA1" w:rsidTr="00830F58">
        <w:trPr>
          <w:trHeight w:val="349"/>
        </w:trPr>
        <w:tc>
          <w:tcPr>
            <w:tcW w:w="759" w:type="dxa"/>
            <w:noWrap/>
            <w:hideMark/>
          </w:tcPr>
          <w:p w:rsidR="00830F58" w:rsidRPr="000D4FA1" w:rsidRDefault="00830F58" w:rsidP="000D4FA1">
            <w:r w:rsidRPr="000D4FA1">
              <w:t> </w:t>
            </w:r>
          </w:p>
        </w:tc>
        <w:tc>
          <w:tcPr>
            <w:tcW w:w="8790" w:type="dxa"/>
            <w:noWrap/>
            <w:hideMark/>
          </w:tcPr>
          <w:p w:rsidR="00AA56D2" w:rsidRPr="0067793B" w:rsidRDefault="00830F58">
            <w:pPr>
              <w:rPr>
                <w:color w:val="0563C1" w:themeColor="hyperlink"/>
                <w:u w:val="single"/>
              </w:rPr>
            </w:pPr>
            <w:r w:rsidRPr="000D4FA1">
              <w:rPr>
                <w:b/>
                <w:bCs/>
              </w:rPr>
              <w:t xml:space="preserve">Required: </w:t>
            </w:r>
            <w:r w:rsidRPr="000D4FA1">
              <w:t>Biographical Sketch (</w:t>
            </w:r>
            <w:proofErr w:type="spellStart"/>
            <w:r w:rsidRPr="00A07D08">
              <w:rPr>
                <w:b/>
                <w:bCs/>
                <w:i/>
                <w:iCs/>
                <w:color w:val="1F4E79" w:themeColor="accent1" w:themeShade="80"/>
              </w:rPr>
              <w:t>Biosketch</w:t>
            </w:r>
            <w:proofErr w:type="spellEnd"/>
            <w:r w:rsidRPr="000D4FA1">
              <w:t xml:space="preserve">).  Required for PI, Key Personnel and Other Significant Contributors.  </w:t>
            </w:r>
            <w:hyperlink r:id="rId15" w:history="1">
              <w:r w:rsidR="00720062" w:rsidRPr="00325F5C">
                <w:rPr>
                  <w:rStyle w:val="Hyperlink"/>
                </w:rPr>
                <w:t>http://grants.nih.gov/grants/forms/biosketch.htm</w:t>
              </w:r>
            </w:hyperlink>
          </w:p>
        </w:tc>
      </w:tr>
      <w:tr w:rsidR="000D4FA1" w:rsidRPr="000D4FA1" w:rsidTr="00BB2C2C">
        <w:trPr>
          <w:trHeight w:val="332"/>
        </w:trPr>
        <w:tc>
          <w:tcPr>
            <w:tcW w:w="759" w:type="dxa"/>
            <w:shd w:val="clear" w:color="auto" w:fill="E2EFD9" w:themeFill="accent6" w:themeFillTint="33"/>
            <w:noWrap/>
            <w:hideMark/>
          </w:tcPr>
          <w:p w:rsidR="000D4FA1" w:rsidRPr="000D4FA1" w:rsidRDefault="000D4FA1"/>
        </w:tc>
        <w:tc>
          <w:tcPr>
            <w:tcW w:w="8790" w:type="dxa"/>
            <w:shd w:val="clear" w:color="auto" w:fill="E2EFD9" w:themeFill="accent6" w:themeFillTint="33"/>
            <w:noWrap/>
            <w:hideMark/>
          </w:tcPr>
          <w:p w:rsidR="000D4FA1" w:rsidRPr="000D4FA1" w:rsidRDefault="000D4FA1">
            <w:pPr>
              <w:rPr>
                <w:b/>
                <w:bCs/>
              </w:rPr>
            </w:pPr>
            <w:r w:rsidRPr="000D4FA1">
              <w:rPr>
                <w:b/>
                <w:bCs/>
              </w:rPr>
              <w:t>Questions</w:t>
            </w:r>
          </w:p>
        </w:tc>
      </w:tr>
      <w:tr w:rsidR="00830F58" w:rsidRPr="000D4FA1" w:rsidTr="00830F58">
        <w:trPr>
          <w:trHeight w:val="360"/>
        </w:trPr>
        <w:tc>
          <w:tcPr>
            <w:tcW w:w="759" w:type="dxa"/>
            <w:noWrap/>
            <w:hideMark/>
          </w:tcPr>
          <w:p w:rsidR="00830F58" w:rsidRPr="000D4FA1" w:rsidRDefault="00830F58" w:rsidP="000D4FA1">
            <w:r w:rsidRPr="000D4FA1">
              <w:t> </w:t>
            </w:r>
          </w:p>
        </w:tc>
        <w:tc>
          <w:tcPr>
            <w:tcW w:w="8790" w:type="dxa"/>
            <w:hideMark/>
          </w:tcPr>
          <w:p w:rsidR="00830F58" w:rsidRPr="000D4FA1" w:rsidRDefault="00830F58">
            <w:r w:rsidRPr="000D4FA1">
              <w:t>Complete all questions included in each questionnaire panel</w:t>
            </w:r>
            <w:r>
              <w:t>.</w:t>
            </w:r>
          </w:p>
        </w:tc>
      </w:tr>
      <w:tr w:rsidR="000D4FA1" w:rsidRPr="000D4FA1" w:rsidTr="00BB2C2C">
        <w:trPr>
          <w:trHeight w:val="260"/>
        </w:trPr>
        <w:tc>
          <w:tcPr>
            <w:tcW w:w="759" w:type="dxa"/>
            <w:shd w:val="clear" w:color="auto" w:fill="E2EFD9" w:themeFill="accent6" w:themeFillTint="33"/>
            <w:noWrap/>
            <w:hideMark/>
          </w:tcPr>
          <w:p w:rsidR="000D4FA1" w:rsidRPr="000D4FA1" w:rsidRDefault="000D4FA1"/>
        </w:tc>
        <w:tc>
          <w:tcPr>
            <w:tcW w:w="8790" w:type="dxa"/>
            <w:shd w:val="clear" w:color="auto" w:fill="E2EFD9" w:themeFill="accent6" w:themeFillTint="33"/>
            <w:noWrap/>
            <w:hideMark/>
          </w:tcPr>
          <w:p w:rsidR="000D4FA1" w:rsidRPr="000D4FA1" w:rsidRDefault="000D4FA1">
            <w:pPr>
              <w:rPr>
                <w:b/>
                <w:bCs/>
              </w:rPr>
            </w:pPr>
            <w:r w:rsidRPr="000D4FA1">
              <w:rPr>
                <w:b/>
                <w:bCs/>
              </w:rPr>
              <w:t>Budget Versions</w:t>
            </w:r>
          </w:p>
        </w:tc>
      </w:tr>
      <w:tr w:rsidR="00830F58" w:rsidRPr="000D4FA1" w:rsidTr="00830F58">
        <w:trPr>
          <w:trHeight w:val="360"/>
        </w:trPr>
        <w:tc>
          <w:tcPr>
            <w:tcW w:w="759" w:type="dxa"/>
            <w:noWrap/>
            <w:hideMark/>
          </w:tcPr>
          <w:p w:rsidR="00830F58" w:rsidRPr="000D4FA1" w:rsidRDefault="00830F58" w:rsidP="000D4FA1">
            <w:r w:rsidRPr="000D4FA1">
              <w:t> </w:t>
            </w:r>
          </w:p>
        </w:tc>
        <w:tc>
          <w:tcPr>
            <w:tcW w:w="8790" w:type="dxa"/>
            <w:hideMark/>
          </w:tcPr>
          <w:p w:rsidR="00830F58" w:rsidRPr="000D4FA1" w:rsidRDefault="00830F58">
            <w:r w:rsidRPr="000D4FA1">
              <w:t>For Modular Budgets - Check the Modular Budget checkbox on the Parameters tab</w:t>
            </w:r>
            <w:r>
              <w:t>.</w:t>
            </w:r>
          </w:p>
        </w:tc>
      </w:tr>
      <w:tr w:rsidR="005E0993" w:rsidRPr="000D4FA1" w:rsidTr="00830F58">
        <w:trPr>
          <w:trHeight w:val="600"/>
        </w:trPr>
        <w:tc>
          <w:tcPr>
            <w:tcW w:w="759" w:type="dxa"/>
            <w:noWrap/>
          </w:tcPr>
          <w:p w:rsidR="005E0993" w:rsidRPr="000D4FA1" w:rsidRDefault="005E0993" w:rsidP="005E0993"/>
        </w:tc>
        <w:tc>
          <w:tcPr>
            <w:tcW w:w="8790" w:type="dxa"/>
          </w:tcPr>
          <w:p w:rsidR="005E0993" w:rsidRPr="000D4FA1" w:rsidRDefault="005E0993" w:rsidP="005E0993">
            <w:r w:rsidRPr="000D4FA1">
              <w:t>For Modular Budgets - Click the sync button on the Modular Budget tab in order to sync the budget to the Modular Budget format</w:t>
            </w:r>
            <w:r>
              <w:t>.</w:t>
            </w:r>
          </w:p>
        </w:tc>
      </w:tr>
      <w:tr w:rsidR="005E0993" w:rsidRPr="000D4FA1" w:rsidTr="00830F58">
        <w:trPr>
          <w:trHeight w:val="600"/>
        </w:trPr>
        <w:tc>
          <w:tcPr>
            <w:tcW w:w="759" w:type="dxa"/>
            <w:noWrap/>
            <w:hideMark/>
          </w:tcPr>
          <w:p w:rsidR="005E0993" w:rsidRPr="000D4FA1" w:rsidRDefault="005E0993" w:rsidP="005E0993">
            <w:r w:rsidRPr="000D4FA1">
              <w:t> </w:t>
            </w:r>
          </w:p>
        </w:tc>
        <w:tc>
          <w:tcPr>
            <w:tcW w:w="8790" w:type="dxa"/>
            <w:hideMark/>
          </w:tcPr>
          <w:p w:rsidR="005E0993" w:rsidRDefault="005E0993" w:rsidP="005E0993">
            <w:r w:rsidRPr="000D4FA1">
              <w:t xml:space="preserve">For </w:t>
            </w:r>
            <w:r>
              <w:t>those Investigators over the cap (</w:t>
            </w:r>
            <w:hyperlink r:id="rId16" w:history="1">
              <w:r w:rsidRPr="005E0993">
                <w:rPr>
                  <w:rStyle w:val="Hyperlink"/>
                  <w:sz w:val="18"/>
                  <w:szCs w:val="18"/>
                </w:rPr>
                <w:t>https://grants.nih.gov/grants/policy/salcap_summary.htm</w:t>
              </w:r>
            </w:hyperlink>
            <w:r w:rsidR="00194C5C">
              <w:t>), we recommend</w:t>
            </w:r>
            <w:r>
              <w:t xml:space="preserve"> </w:t>
            </w:r>
            <w:r w:rsidR="00F07877">
              <w:t>using the applicable salary cap in the budget if</w:t>
            </w:r>
            <w:r>
              <w:t xml:space="preserve">: </w:t>
            </w:r>
          </w:p>
          <w:p w:rsidR="00F07877" w:rsidRDefault="005E0993" w:rsidP="00F07877">
            <w:pPr>
              <w:pStyle w:val="ListParagraph"/>
              <w:numPr>
                <w:ilvl w:val="0"/>
                <w:numId w:val="3"/>
              </w:numPr>
            </w:pPr>
            <w:r>
              <w:t xml:space="preserve">we are requesting the full amount of funds (that can be requested) </w:t>
            </w:r>
            <w:r w:rsidR="00F07877">
              <w:t>or</w:t>
            </w:r>
          </w:p>
          <w:p w:rsidR="00F07877" w:rsidRDefault="00F07877" w:rsidP="00F07877">
            <w:pPr>
              <w:pStyle w:val="ListParagraph"/>
              <w:numPr>
                <w:ilvl w:val="0"/>
                <w:numId w:val="3"/>
              </w:numPr>
            </w:pPr>
            <w:r>
              <w:t>it is a Modular Budget</w:t>
            </w:r>
          </w:p>
          <w:p w:rsidR="005E0993" w:rsidRPr="000D4FA1" w:rsidRDefault="00F07877" w:rsidP="0038158B">
            <w:r>
              <w:t xml:space="preserve">To do this, </w:t>
            </w:r>
            <w:r w:rsidR="0038158B">
              <w:t xml:space="preserve">update that Investigator’s Base Salary in the Base Salary field under Project Personnel. Then when adding the Investigator to the budget, select the Object Code Name- Salary Cap. Click add. </w:t>
            </w:r>
            <w:r w:rsidR="005E0993">
              <w:t xml:space="preserve"> </w:t>
            </w:r>
            <w:r w:rsidR="0038158B">
              <w:t xml:space="preserve">Open the Salary Cap Details for that Investigator and uncheck “Apply Inflations?” and click apply to later periods. </w:t>
            </w:r>
          </w:p>
        </w:tc>
      </w:tr>
      <w:tr w:rsidR="00277D9D" w:rsidRPr="000D4FA1" w:rsidTr="00830F58">
        <w:trPr>
          <w:trHeight w:val="600"/>
        </w:trPr>
        <w:tc>
          <w:tcPr>
            <w:tcW w:w="759" w:type="dxa"/>
            <w:noWrap/>
          </w:tcPr>
          <w:p w:rsidR="00277D9D" w:rsidRPr="000D4FA1" w:rsidRDefault="00277D9D" w:rsidP="005E0993"/>
        </w:tc>
        <w:tc>
          <w:tcPr>
            <w:tcW w:w="8790" w:type="dxa"/>
          </w:tcPr>
          <w:p w:rsidR="00277D9D" w:rsidRPr="000D4FA1" w:rsidRDefault="00277D9D" w:rsidP="005E0993">
            <w:r>
              <w:t>For proposals with subrecipients, we recommend having the subrecipient fill out the R&amp;R Subaward Budget Form. This</w:t>
            </w:r>
            <w:r w:rsidR="0067793B">
              <w:t xml:space="preserve"> form</w:t>
            </w:r>
            <w:r>
              <w:t xml:space="preserve"> can be found on the </w:t>
            </w:r>
            <w:hyperlink r:id="rId17" w:history="1">
              <w:r w:rsidRPr="00277D9D">
                <w:rPr>
                  <w:rStyle w:val="Hyperlink"/>
                </w:rPr>
                <w:t>User Attached Forms</w:t>
              </w:r>
            </w:hyperlink>
            <w:r>
              <w:t xml:space="preserve"> page under NIH Templates</w:t>
            </w:r>
            <w:r w:rsidR="00B62501">
              <w:t xml:space="preserve"> on the SPA website</w:t>
            </w:r>
            <w:r>
              <w:t>. Once the completed form is received from the subrecipient then it can be uploaded under</w:t>
            </w:r>
            <w:r w:rsidR="0067793B">
              <w:t xml:space="preserve"> the</w:t>
            </w:r>
            <w:r>
              <w:t xml:space="preserve"> Subaward Budget </w:t>
            </w:r>
            <w:r w:rsidR="0067793B">
              <w:t xml:space="preserve">panel </w:t>
            </w:r>
            <w:r>
              <w:t>on the Budget Actions tab. This will populate the Budget as appropriate.</w:t>
            </w:r>
          </w:p>
        </w:tc>
      </w:tr>
      <w:tr w:rsidR="008A39B8" w:rsidRPr="000D4FA1" w:rsidTr="00BB2C2C">
        <w:trPr>
          <w:trHeight w:val="323"/>
        </w:trPr>
        <w:tc>
          <w:tcPr>
            <w:tcW w:w="759" w:type="dxa"/>
            <w:shd w:val="clear" w:color="auto" w:fill="E2EFD9" w:themeFill="accent6" w:themeFillTint="33"/>
            <w:noWrap/>
            <w:hideMark/>
          </w:tcPr>
          <w:p w:rsidR="008A39B8" w:rsidRPr="000D4FA1" w:rsidRDefault="008A39B8" w:rsidP="00C61CDA"/>
        </w:tc>
        <w:tc>
          <w:tcPr>
            <w:tcW w:w="8790" w:type="dxa"/>
            <w:shd w:val="clear" w:color="auto" w:fill="E2EFD9" w:themeFill="accent6" w:themeFillTint="33"/>
            <w:noWrap/>
            <w:hideMark/>
          </w:tcPr>
          <w:p w:rsidR="008A39B8" w:rsidRPr="000D4FA1" w:rsidRDefault="007526E9" w:rsidP="00C61CDA">
            <w:pPr>
              <w:rPr>
                <w:b/>
                <w:bCs/>
              </w:rPr>
            </w:pPr>
            <w:r>
              <w:rPr>
                <w:b/>
                <w:bCs/>
              </w:rPr>
              <w:t>PI/Dept/OSP - Check</w:t>
            </w:r>
          </w:p>
        </w:tc>
      </w:tr>
      <w:tr w:rsidR="008A39B8" w:rsidRPr="000D4FA1" w:rsidTr="008A39B8">
        <w:trPr>
          <w:trHeight w:val="360"/>
        </w:trPr>
        <w:tc>
          <w:tcPr>
            <w:tcW w:w="759" w:type="dxa"/>
            <w:noWrap/>
            <w:hideMark/>
          </w:tcPr>
          <w:p w:rsidR="008A39B8" w:rsidRPr="000D4FA1" w:rsidRDefault="008A39B8" w:rsidP="00C61CDA">
            <w:r w:rsidRPr="000D4FA1">
              <w:t> </w:t>
            </w:r>
          </w:p>
        </w:tc>
        <w:tc>
          <w:tcPr>
            <w:tcW w:w="8790" w:type="dxa"/>
            <w:hideMark/>
          </w:tcPr>
          <w:p w:rsidR="008A39B8" w:rsidRPr="000D4FA1" w:rsidRDefault="007526E9" w:rsidP="00C61CDA">
            <w:r>
              <w:t xml:space="preserve">PD/PI, Key Personnel other than Other Significant Contributors </w:t>
            </w:r>
            <w:r w:rsidR="008A39B8">
              <w:t xml:space="preserve">– </w:t>
            </w:r>
            <w:hyperlink r:id="rId18" w:anchor="coiDisclosureStatus" w:history="1">
              <w:r w:rsidR="008A39B8" w:rsidRPr="008A39B8">
                <w:rPr>
                  <w:rStyle w:val="Hyperlink"/>
                </w:rPr>
                <w:t>are Annual/Project-Based Disclosures complete?</w:t>
              </w:r>
            </w:hyperlink>
          </w:p>
        </w:tc>
      </w:tr>
    </w:tbl>
    <w:p w:rsidR="00720062" w:rsidRPr="00720062" w:rsidRDefault="00BB2C2C">
      <w:pPr>
        <w:rPr>
          <w:b/>
          <w:color w:val="18453B"/>
          <w:sz w:val="28"/>
          <w:szCs w:val="28"/>
          <w:u w:val="single"/>
        </w:rPr>
      </w:pPr>
      <w:r>
        <w:rPr>
          <w:b/>
          <w:color w:val="18453B"/>
          <w:sz w:val="28"/>
          <w:szCs w:val="28"/>
          <w:u w:val="single"/>
        </w:rPr>
        <w:br/>
      </w:r>
      <w:r w:rsidR="00720062" w:rsidRPr="00720062">
        <w:rPr>
          <w:b/>
          <w:color w:val="18453B"/>
          <w:sz w:val="28"/>
          <w:szCs w:val="28"/>
          <w:u w:val="single"/>
        </w:rPr>
        <w:t>Other Resources:</w:t>
      </w:r>
    </w:p>
    <w:p w:rsidR="00720062" w:rsidRDefault="00720062">
      <w:r w:rsidRPr="00720062">
        <w:rPr>
          <w:b/>
        </w:rPr>
        <w:t>NIH Application Guide</w:t>
      </w:r>
      <w:r>
        <w:t xml:space="preserve"> - </w:t>
      </w:r>
      <w:r w:rsidR="00372FAA" w:rsidRPr="00372FAA">
        <w:rPr>
          <w:rStyle w:val="Hyperlink"/>
        </w:rPr>
        <w:t>https://grants.nih.gov/grants/how-to-apply-application-guide/forms-e/general/g.100-how-to-use-the-application-instructions.htm</w:t>
      </w:r>
    </w:p>
    <w:p w:rsidR="00720062" w:rsidRDefault="00720062">
      <w:r>
        <w:rPr>
          <w:b/>
        </w:rPr>
        <w:t>Page Limits -</w:t>
      </w:r>
      <w:r>
        <w:t xml:space="preserve"> </w:t>
      </w:r>
      <w:hyperlink r:id="rId19" w:history="1">
        <w:r w:rsidRPr="004F51ED">
          <w:rPr>
            <w:rStyle w:val="Hyperlink"/>
          </w:rPr>
          <w:t>https://grants.nih.gov/grants/how-to-apply-application-guide/format-and-write/page-limits.htm</w:t>
        </w:r>
      </w:hyperlink>
    </w:p>
    <w:p w:rsidR="007526E9" w:rsidRDefault="007526E9" w:rsidP="007526E9">
      <w:r>
        <w:rPr>
          <w:b/>
        </w:rPr>
        <w:t>Additional a</w:t>
      </w:r>
      <w:r w:rsidRPr="001F469A">
        <w:rPr>
          <w:b/>
        </w:rPr>
        <w:t>ssistance with Human Subjects determinations</w:t>
      </w:r>
      <w:r>
        <w:t xml:space="preserve"> – </w:t>
      </w:r>
    </w:p>
    <w:p w:rsidR="007526E9" w:rsidRDefault="00F928A0" w:rsidP="007526E9">
      <w:pPr>
        <w:pStyle w:val="ListParagraph"/>
        <w:numPr>
          <w:ilvl w:val="0"/>
          <w:numId w:val="6"/>
        </w:numPr>
        <w:spacing w:after="0" w:line="240" w:lineRule="auto"/>
        <w:contextualSpacing w:val="0"/>
      </w:pPr>
      <w:hyperlink r:id="rId20" w:history="1">
        <w:r w:rsidR="007526E9">
          <w:rPr>
            <w:rStyle w:val="Hyperlink"/>
          </w:rPr>
          <w:t>Decision Tool: Am I Doing Human Subjects Research?</w:t>
        </w:r>
      </w:hyperlink>
      <w:r w:rsidR="007526E9">
        <w:t xml:space="preserve"> – Decision tree to help determine if you’re doing human subjects research</w:t>
      </w:r>
    </w:p>
    <w:p w:rsidR="007526E9" w:rsidRDefault="00F928A0" w:rsidP="007526E9">
      <w:pPr>
        <w:pStyle w:val="ListParagraph"/>
        <w:numPr>
          <w:ilvl w:val="0"/>
          <w:numId w:val="6"/>
        </w:numPr>
        <w:spacing w:after="0" w:line="240" w:lineRule="auto"/>
        <w:contextualSpacing w:val="0"/>
      </w:pPr>
      <w:hyperlink r:id="rId21" w:history="1">
        <w:r w:rsidR="007526E9">
          <w:rPr>
            <w:rStyle w:val="Hyperlink"/>
          </w:rPr>
          <w:t>Human Subjects Research Infographic</w:t>
        </w:r>
      </w:hyperlink>
      <w:r w:rsidR="007526E9">
        <w:t xml:space="preserve"> – One page infographic with examples of human subjects research</w:t>
      </w:r>
    </w:p>
    <w:p w:rsidR="007526E9" w:rsidRDefault="00F928A0" w:rsidP="007526E9">
      <w:pPr>
        <w:pStyle w:val="ListParagraph"/>
        <w:numPr>
          <w:ilvl w:val="0"/>
          <w:numId w:val="6"/>
        </w:numPr>
        <w:spacing w:after="0" w:line="240" w:lineRule="auto"/>
        <w:contextualSpacing w:val="0"/>
      </w:pPr>
      <w:hyperlink r:id="rId22" w:history="1">
        <w:r w:rsidR="007526E9">
          <w:rPr>
            <w:rStyle w:val="Hyperlink"/>
          </w:rPr>
          <w:t>Exempt Human Subjects Research Infographic</w:t>
        </w:r>
      </w:hyperlink>
      <w:r w:rsidR="007526E9">
        <w:t xml:space="preserve"> – One page infographic explaining the human subject exemptions</w:t>
      </w:r>
    </w:p>
    <w:p w:rsidR="00720062" w:rsidRDefault="00F928A0" w:rsidP="00BA2150">
      <w:pPr>
        <w:pStyle w:val="ListParagraph"/>
        <w:numPr>
          <w:ilvl w:val="0"/>
          <w:numId w:val="6"/>
        </w:numPr>
        <w:spacing w:after="0" w:line="240" w:lineRule="auto"/>
        <w:contextualSpacing w:val="0"/>
      </w:pPr>
      <w:hyperlink r:id="rId23" w:history="1">
        <w:r w:rsidR="007526E9" w:rsidRPr="00BB2C2C">
          <w:rPr>
            <w:rStyle w:val="Hyperlink"/>
          </w:rPr>
          <w:t>NIH Annotated Forms (PHS Human Subjects and Clinical Trials Information form starts on page 11)</w:t>
        </w:r>
      </w:hyperlink>
      <w:r w:rsidR="007526E9" w:rsidRPr="00BB2C2C">
        <w:t xml:space="preserve"> – provides NIH guidance on how to complete the fields within the PHS Human Subjects and Clinical Trials Information Form.  Including the Study Record and Planned/Cumulative enrollment form.</w:t>
      </w:r>
    </w:p>
    <w:sectPr w:rsidR="00720062">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A0" w:rsidRDefault="00F928A0" w:rsidP="00AA56D2">
      <w:pPr>
        <w:spacing w:after="0" w:line="240" w:lineRule="auto"/>
      </w:pPr>
      <w:r>
        <w:separator/>
      </w:r>
    </w:p>
  </w:endnote>
  <w:endnote w:type="continuationSeparator" w:id="0">
    <w:p w:rsidR="00F928A0" w:rsidRDefault="00F928A0" w:rsidP="00AA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386673"/>
      <w:docPartObj>
        <w:docPartGallery w:val="Page Numbers (Bottom of Page)"/>
        <w:docPartUnique/>
      </w:docPartObj>
    </w:sdtPr>
    <w:sdtEndPr>
      <w:rPr>
        <w:noProof/>
      </w:rPr>
    </w:sdtEndPr>
    <w:sdtContent>
      <w:p w:rsidR="00DC5EC1" w:rsidRDefault="00DC5EC1">
        <w:pPr>
          <w:pStyle w:val="Footer"/>
          <w:jc w:val="right"/>
        </w:pPr>
        <w:r>
          <w:fldChar w:fldCharType="begin"/>
        </w:r>
        <w:r>
          <w:instrText xml:space="preserve"> PAGE   \* MERGEFORMAT </w:instrText>
        </w:r>
        <w:r>
          <w:fldChar w:fldCharType="separate"/>
        </w:r>
        <w:r w:rsidR="002F4BF9">
          <w:rPr>
            <w:noProof/>
          </w:rPr>
          <w:t>4</w:t>
        </w:r>
        <w:r>
          <w:rPr>
            <w:noProof/>
          </w:rPr>
          <w:fldChar w:fldCharType="end"/>
        </w:r>
      </w:p>
    </w:sdtContent>
  </w:sdt>
  <w:p w:rsidR="00AA56D2" w:rsidRDefault="00AA5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A0" w:rsidRDefault="00F928A0" w:rsidP="00AA56D2">
      <w:pPr>
        <w:spacing w:after="0" w:line="240" w:lineRule="auto"/>
      </w:pPr>
      <w:r>
        <w:separator/>
      </w:r>
    </w:p>
  </w:footnote>
  <w:footnote w:type="continuationSeparator" w:id="0">
    <w:p w:rsidR="00F928A0" w:rsidRDefault="00F928A0" w:rsidP="00AA5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AA" w:rsidRDefault="00310230">
    <w:pPr>
      <w:pStyle w:val="Header"/>
    </w:pPr>
    <w:r>
      <w:t xml:space="preserve">Last Updated </w:t>
    </w:r>
    <w:r w:rsidR="00DC5EC1">
      <w:t>3/2</w:t>
    </w:r>
    <w:r w:rsidR="007526E9">
      <w:t>2</w:t>
    </w:r>
    <w:r w:rsidR="00DC5EC1">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1DA"/>
    <w:multiLevelType w:val="hybridMultilevel"/>
    <w:tmpl w:val="F734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F71C2"/>
    <w:multiLevelType w:val="hybridMultilevel"/>
    <w:tmpl w:val="EFC2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E5E10"/>
    <w:multiLevelType w:val="hybridMultilevel"/>
    <w:tmpl w:val="B15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23460"/>
    <w:multiLevelType w:val="hybridMultilevel"/>
    <w:tmpl w:val="E7BC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914E70"/>
    <w:multiLevelType w:val="hybridMultilevel"/>
    <w:tmpl w:val="D62AA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F0F139F"/>
    <w:multiLevelType w:val="hybridMultilevel"/>
    <w:tmpl w:val="60389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1"/>
    <w:rsid w:val="00000F4B"/>
    <w:rsid w:val="000D4FA1"/>
    <w:rsid w:val="00163BFF"/>
    <w:rsid w:val="00194C5C"/>
    <w:rsid w:val="002348C9"/>
    <w:rsid w:val="00277D9D"/>
    <w:rsid w:val="00296673"/>
    <w:rsid w:val="002E0B7B"/>
    <w:rsid w:val="002F4BF9"/>
    <w:rsid w:val="00310230"/>
    <w:rsid w:val="00321AB5"/>
    <w:rsid w:val="00372FAA"/>
    <w:rsid w:val="0038158B"/>
    <w:rsid w:val="00393F6E"/>
    <w:rsid w:val="004C4307"/>
    <w:rsid w:val="00553AC1"/>
    <w:rsid w:val="005B724E"/>
    <w:rsid w:val="005C603D"/>
    <w:rsid w:val="005E0993"/>
    <w:rsid w:val="00615EF0"/>
    <w:rsid w:val="0067793B"/>
    <w:rsid w:val="00720062"/>
    <w:rsid w:val="007526E9"/>
    <w:rsid w:val="00790B43"/>
    <w:rsid w:val="00790F71"/>
    <w:rsid w:val="007A7BA3"/>
    <w:rsid w:val="007F0DEF"/>
    <w:rsid w:val="008031F2"/>
    <w:rsid w:val="00830F58"/>
    <w:rsid w:val="008836F0"/>
    <w:rsid w:val="008A39B8"/>
    <w:rsid w:val="00947F96"/>
    <w:rsid w:val="00A07D08"/>
    <w:rsid w:val="00AA56D2"/>
    <w:rsid w:val="00B578E2"/>
    <w:rsid w:val="00B62501"/>
    <w:rsid w:val="00BB2C2C"/>
    <w:rsid w:val="00BF4C39"/>
    <w:rsid w:val="00CB46E1"/>
    <w:rsid w:val="00D52280"/>
    <w:rsid w:val="00DC1479"/>
    <w:rsid w:val="00DC5EC1"/>
    <w:rsid w:val="00DE2FF7"/>
    <w:rsid w:val="00F07877"/>
    <w:rsid w:val="00F76787"/>
    <w:rsid w:val="00F9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30320-E8E3-402E-A443-8EB8F5D5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F58"/>
    <w:rPr>
      <w:color w:val="0563C1" w:themeColor="hyperlink"/>
      <w:u w:val="single"/>
    </w:rPr>
  </w:style>
  <w:style w:type="character" w:styleId="FollowedHyperlink">
    <w:name w:val="FollowedHyperlink"/>
    <w:basedOn w:val="DefaultParagraphFont"/>
    <w:uiPriority w:val="99"/>
    <w:semiHidden/>
    <w:unhideWhenUsed/>
    <w:rsid w:val="00830F58"/>
    <w:rPr>
      <w:color w:val="954F72" w:themeColor="followedHyperlink"/>
      <w:u w:val="single"/>
    </w:rPr>
  </w:style>
  <w:style w:type="paragraph" w:styleId="ListParagraph">
    <w:name w:val="List Paragraph"/>
    <w:basedOn w:val="Normal"/>
    <w:uiPriority w:val="34"/>
    <w:qFormat/>
    <w:rsid w:val="00720062"/>
    <w:pPr>
      <w:ind w:left="720"/>
      <w:contextualSpacing/>
    </w:pPr>
  </w:style>
  <w:style w:type="paragraph" w:styleId="BalloonText">
    <w:name w:val="Balloon Text"/>
    <w:basedOn w:val="Normal"/>
    <w:link w:val="BalloonTextChar"/>
    <w:uiPriority w:val="99"/>
    <w:semiHidden/>
    <w:unhideWhenUsed/>
    <w:rsid w:val="00AA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D2"/>
    <w:rPr>
      <w:rFonts w:ascii="Segoe UI" w:hAnsi="Segoe UI" w:cs="Segoe UI"/>
      <w:sz w:val="18"/>
      <w:szCs w:val="18"/>
    </w:rPr>
  </w:style>
  <w:style w:type="paragraph" w:styleId="Header">
    <w:name w:val="header"/>
    <w:basedOn w:val="Normal"/>
    <w:link w:val="HeaderChar"/>
    <w:uiPriority w:val="99"/>
    <w:unhideWhenUsed/>
    <w:rsid w:val="00AA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6D2"/>
  </w:style>
  <w:style w:type="paragraph" w:styleId="Footer">
    <w:name w:val="footer"/>
    <w:basedOn w:val="Normal"/>
    <w:link w:val="FooterChar"/>
    <w:uiPriority w:val="99"/>
    <w:unhideWhenUsed/>
    <w:rsid w:val="00AA5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3949">
      <w:bodyDiv w:val="1"/>
      <w:marLeft w:val="0"/>
      <w:marRight w:val="0"/>
      <w:marTop w:val="0"/>
      <w:marBottom w:val="0"/>
      <w:divBdr>
        <w:top w:val="none" w:sz="0" w:space="0" w:color="auto"/>
        <w:left w:val="none" w:sz="0" w:space="0" w:color="auto"/>
        <w:bottom w:val="none" w:sz="0" w:space="0" w:color="auto"/>
        <w:right w:val="none" w:sz="0" w:space="0" w:color="auto"/>
      </w:divBdr>
    </w:div>
    <w:div w:id="10027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msu.edu/PL/Portal/DocumentViewer.aspx?cga=aQBkAD0ANgA1ADkA" TargetMode="External"/><Relationship Id="rId13" Type="http://schemas.openxmlformats.org/officeDocument/2006/relationships/hyperlink" Target="https://osp.msu.edu/PL/Portal/DocumentViewer.aspx?cga=aQBkAD0ANgA1ADkA" TargetMode="External"/><Relationship Id="rId18" Type="http://schemas.openxmlformats.org/officeDocument/2006/relationships/hyperlink" Target="https://cga.msu.edu/PL/Portal/DocumentViewer.aspx?cga=aQBkAD0AOQA3ADE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rants.nih.gov/sites/default/files/HS_infographic_NIH_rev%20rp4%20508c.pdf" TargetMode="External"/><Relationship Id="rId7" Type="http://schemas.openxmlformats.org/officeDocument/2006/relationships/hyperlink" Target="https://osp.msu.edu/PL/SiteFiles/GetFile.aspx?id=561" TargetMode="External"/><Relationship Id="rId12" Type="http://schemas.openxmlformats.org/officeDocument/2006/relationships/hyperlink" Target="https://cga.msu.edu/PL/SiteFiles/GetFile.aspx?id=597" TargetMode="External"/><Relationship Id="rId17" Type="http://schemas.openxmlformats.org/officeDocument/2006/relationships/hyperlink" Target="https://www.osp.msu.edu/PL/Portal/DocumentViewer.aspx?cga=aQBkAD0ANgA1ADk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ants.nih.gov/grants/policy/salcap_summary.htm" TargetMode="External"/><Relationship Id="rId20" Type="http://schemas.openxmlformats.org/officeDocument/2006/relationships/hyperlink" Target="https://grants.nih.gov/policy/humansubjects/hs-decis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ora.msu.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rants.nih.gov/grants/forms/biosketch.htm" TargetMode="External"/><Relationship Id="rId23" Type="http://schemas.openxmlformats.org/officeDocument/2006/relationships/hyperlink" Target="https://grants.nih.gov/grants/ElectronicReceipt/files/Annotated_Forms_General_FORMS-E.pdf" TargetMode="External"/><Relationship Id="rId10" Type="http://schemas.openxmlformats.org/officeDocument/2006/relationships/hyperlink" Target="https://osp.msu.edu/PL/SiteFiles/GetFile.aspx?id=600" TargetMode="External"/><Relationship Id="rId19" Type="http://schemas.openxmlformats.org/officeDocument/2006/relationships/hyperlink" Target="https://grants.nih.gov/grants/how-to-apply-application-guide/format-and-write/page-limits.htm" TargetMode="External"/><Relationship Id="rId4" Type="http://schemas.openxmlformats.org/officeDocument/2006/relationships/webSettings" Target="webSettings.xml"/><Relationship Id="rId9" Type="http://schemas.openxmlformats.org/officeDocument/2006/relationships/hyperlink" Target="https://grants.nih.gov/policy/clinical-trials/new-human-subject-clinical-trial-info-form.htm" TargetMode="External"/><Relationship Id="rId14" Type="http://schemas.openxmlformats.org/officeDocument/2006/relationships/hyperlink" Target="https://cga.msu.edu/PL/Portal/DocumentViewer.aspx?cga=aQBkAD0AOQA3ADEA" TargetMode="External"/><Relationship Id="rId22" Type="http://schemas.openxmlformats.org/officeDocument/2006/relationships/hyperlink" Target="https://grants.nih.gov/sites/default/files/exemption_infographic_v6_508c-1-7-19rev.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Laura</dc:creator>
  <cp:keywords/>
  <dc:description/>
  <cp:lastModifiedBy>Johnston, Laura</cp:lastModifiedBy>
  <cp:revision>3</cp:revision>
  <cp:lastPrinted>2017-09-15T17:46:00Z</cp:lastPrinted>
  <dcterms:created xsi:type="dcterms:W3CDTF">2019-04-09T21:11:00Z</dcterms:created>
  <dcterms:modified xsi:type="dcterms:W3CDTF">2019-04-09T21:11:00Z</dcterms:modified>
</cp:coreProperties>
</file>